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9080A7" w14:textId="77777777" w:rsidR="0086392B" w:rsidRDefault="00BE77F5">
      <w:pPr>
        <w:spacing w:line="360" w:lineRule="auto"/>
        <w:jc w:val="center"/>
        <w:rPr>
          <w:b/>
          <w:bCs/>
          <w:sz w:val="73"/>
        </w:rPr>
      </w:pPr>
      <w:r>
        <w:rPr>
          <w:rFonts w:hint="eastAsia"/>
          <w:b/>
          <w:bCs/>
          <w:sz w:val="73"/>
        </w:rPr>
        <w:t>公   示</w:t>
      </w:r>
    </w:p>
    <w:p w14:paraId="347B9936" w14:textId="77777777" w:rsidR="0086392B" w:rsidRDefault="00BE77F5">
      <w:pPr>
        <w:spacing w:line="360" w:lineRule="auto"/>
        <w:ind w:firstLineChars="200" w:firstLine="562"/>
        <w:rPr>
          <w:b/>
          <w:bCs/>
          <w:sz w:val="28"/>
          <w:szCs w:val="28"/>
        </w:rPr>
      </w:pPr>
      <w:r>
        <w:rPr>
          <w:rFonts w:hint="eastAsia"/>
          <w:b/>
          <w:bCs/>
          <w:color w:val="000000"/>
          <w:sz w:val="28"/>
        </w:rPr>
        <w:t>提名</w:t>
      </w:r>
      <w:r>
        <w:rPr>
          <w:b/>
          <w:bCs/>
          <w:color w:val="000000"/>
          <w:sz w:val="28"/>
        </w:rPr>
        <w:t>奖项</w:t>
      </w:r>
      <w:r>
        <w:rPr>
          <w:rFonts w:hint="eastAsia"/>
          <w:b/>
          <w:bCs/>
          <w:color w:val="000000"/>
          <w:sz w:val="28"/>
        </w:rPr>
        <w:t>：</w:t>
      </w:r>
      <w:r>
        <w:rPr>
          <w:rFonts w:hint="eastAsia"/>
          <w:bCs/>
          <w:color w:val="000000"/>
          <w:sz w:val="28"/>
        </w:rPr>
        <w:t>贵州省科学技术进步奖</w:t>
      </w:r>
    </w:p>
    <w:p w14:paraId="4A41DF27" w14:textId="77777777" w:rsidR="0086392B" w:rsidRDefault="00BE77F5">
      <w:pPr>
        <w:spacing w:line="520" w:lineRule="exact"/>
        <w:ind w:firstLineChars="200" w:firstLine="562"/>
        <w:rPr>
          <w:color w:val="000000"/>
          <w:sz w:val="28"/>
          <w:szCs w:val="28"/>
        </w:rPr>
      </w:pPr>
      <w:r>
        <w:rPr>
          <w:rFonts w:hint="eastAsia"/>
          <w:b/>
          <w:bCs/>
          <w:color w:val="000000"/>
          <w:sz w:val="28"/>
          <w:szCs w:val="28"/>
        </w:rPr>
        <w:t>项目名称：</w:t>
      </w:r>
      <w:r>
        <w:rPr>
          <w:rFonts w:hint="eastAsia"/>
          <w:color w:val="000000"/>
          <w:sz w:val="28"/>
        </w:rPr>
        <w:t>呼吸感染性疾病的发病机制与防治、干预一体化管理模式的构建</w:t>
      </w:r>
    </w:p>
    <w:p w14:paraId="5AC3CE32" w14:textId="77777777" w:rsidR="0086392B" w:rsidRDefault="00BE77F5">
      <w:pPr>
        <w:spacing w:line="360" w:lineRule="auto"/>
        <w:ind w:firstLineChars="200" w:firstLine="562"/>
        <w:rPr>
          <w:color w:val="000000"/>
          <w:sz w:val="28"/>
          <w:szCs w:val="28"/>
        </w:rPr>
      </w:pPr>
      <w:r>
        <w:rPr>
          <w:rFonts w:hint="eastAsia"/>
          <w:b/>
          <w:bCs/>
          <w:color w:val="000000"/>
          <w:sz w:val="28"/>
          <w:szCs w:val="28"/>
        </w:rPr>
        <w:t>提名单位：</w:t>
      </w:r>
      <w:r>
        <w:rPr>
          <w:rFonts w:hint="eastAsia"/>
          <w:color w:val="000000"/>
          <w:sz w:val="28"/>
          <w:szCs w:val="28"/>
        </w:rPr>
        <w:t>贵州省卫生健康委员会</w:t>
      </w:r>
    </w:p>
    <w:p w14:paraId="5F774E77" w14:textId="77777777" w:rsidR="0086392B" w:rsidRDefault="00BE77F5">
      <w:pPr>
        <w:spacing w:line="360" w:lineRule="auto"/>
        <w:ind w:firstLineChars="200" w:firstLine="562"/>
        <w:rPr>
          <w:b/>
          <w:bCs/>
          <w:color w:val="000000"/>
          <w:sz w:val="28"/>
          <w:szCs w:val="28"/>
        </w:rPr>
      </w:pPr>
      <w:r>
        <w:rPr>
          <w:rFonts w:hint="eastAsia"/>
          <w:b/>
          <w:bCs/>
          <w:color w:val="000000"/>
          <w:sz w:val="28"/>
          <w:szCs w:val="28"/>
        </w:rPr>
        <w:t>主要完成人：</w:t>
      </w:r>
      <w:r>
        <w:rPr>
          <w:rFonts w:hint="eastAsia"/>
          <w:color w:val="000000"/>
          <w:sz w:val="28"/>
        </w:rPr>
        <w:t>叶贤伟、彭春红、芦烨、张帮艳、周翔宇、陈愉、张湘燕</w:t>
      </w:r>
    </w:p>
    <w:p w14:paraId="75D6548F" w14:textId="77777777" w:rsidR="0086392B" w:rsidRDefault="00BE77F5">
      <w:pPr>
        <w:spacing w:line="360" w:lineRule="auto"/>
        <w:ind w:firstLineChars="200" w:firstLine="562"/>
        <w:rPr>
          <w:b/>
          <w:bCs/>
          <w:color w:val="000000"/>
          <w:sz w:val="28"/>
          <w:szCs w:val="28"/>
        </w:rPr>
      </w:pPr>
      <w:r>
        <w:rPr>
          <w:rFonts w:hint="eastAsia"/>
          <w:b/>
          <w:bCs/>
          <w:color w:val="000000"/>
          <w:sz w:val="28"/>
          <w:szCs w:val="28"/>
        </w:rPr>
        <w:t xml:space="preserve">主要完成单位:  </w:t>
      </w:r>
      <w:r>
        <w:rPr>
          <w:rFonts w:hint="eastAsia"/>
          <w:color w:val="000000"/>
          <w:sz w:val="28"/>
        </w:rPr>
        <w:t>贵州省人民医院、中国医科大学附属盛京医院、中国医科大学附属第四医院</w:t>
      </w:r>
    </w:p>
    <w:p w14:paraId="1E62DB5C" w14:textId="77777777" w:rsidR="0086392B" w:rsidRDefault="0086392B" w:rsidP="00116090">
      <w:pPr>
        <w:spacing w:line="520" w:lineRule="exact"/>
        <w:rPr>
          <w:b/>
          <w:bCs/>
          <w:color w:val="000000"/>
          <w:sz w:val="28"/>
          <w:szCs w:val="28"/>
        </w:rPr>
      </w:pPr>
    </w:p>
    <w:p w14:paraId="0D504EC8" w14:textId="77777777" w:rsidR="0086392B" w:rsidRDefault="00BE77F5">
      <w:pPr>
        <w:spacing w:line="520" w:lineRule="exact"/>
        <w:ind w:firstLineChars="200" w:firstLine="562"/>
        <w:rPr>
          <w:b/>
          <w:bCs/>
          <w:color w:val="000000"/>
          <w:sz w:val="28"/>
          <w:szCs w:val="28"/>
        </w:rPr>
      </w:pPr>
      <w:r>
        <w:rPr>
          <w:rFonts w:hint="eastAsia"/>
          <w:b/>
          <w:bCs/>
          <w:color w:val="000000"/>
          <w:sz w:val="28"/>
          <w:szCs w:val="28"/>
        </w:rPr>
        <w:t>主要知识产权和标准规范等目录</w:t>
      </w:r>
    </w:p>
    <w:tbl>
      <w:tblPr>
        <w:tblW w:w="146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94"/>
        <w:gridCol w:w="4829"/>
        <w:gridCol w:w="709"/>
        <w:gridCol w:w="574"/>
        <w:gridCol w:w="1835"/>
        <w:gridCol w:w="2268"/>
        <w:gridCol w:w="1134"/>
        <w:gridCol w:w="909"/>
        <w:gridCol w:w="1477"/>
      </w:tblGrid>
      <w:tr w:rsidR="0086392B" w14:paraId="26F97A95" w14:textId="77777777" w:rsidTr="005A7134">
        <w:trPr>
          <w:trHeight w:val="90"/>
          <w:jc w:val="center"/>
        </w:trPr>
        <w:tc>
          <w:tcPr>
            <w:tcW w:w="894" w:type="dxa"/>
            <w:vAlign w:val="center"/>
          </w:tcPr>
          <w:p w14:paraId="4764BABF" w14:textId="77777777" w:rsidR="0086392B" w:rsidRDefault="00BE77F5">
            <w:pPr>
              <w:pStyle w:val="a3"/>
              <w:spacing w:line="200" w:lineRule="exact"/>
              <w:ind w:firstLineChars="0" w:firstLine="0"/>
              <w:jc w:val="center"/>
              <w:rPr>
                <w:rFonts w:asciiTheme="minorEastAsia" w:eastAsiaTheme="minorEastAsia" w:hAnsiTheme="minorEastAsia"/>
                <w:b/>
                <w:color w:val="000000"/>
                <w:sz w:val="18"/>
                <w:szCs w:val="18"/>
              </w:rPr>
            </w:pPr>
            <w:r>
              <w:rPr>
                <w:rFonts w:asciiTheme="minorEastAsia" w:eastAsiaTheme="minorEastAsia" w:hAnsiTheme="minorEastAsia"/>
                <w:b/>
                <w:color w:val="000000"/>
                <w:sz w:val="18"/>
                <w:szCs w:val="18"/>
              </w:rPr>
              <w:t>知识产权</w:t>
            </w:r>
            <w:r>
              <w:rPr>
                <w:rFonts w:asciiTheme="minorEastAsia" w:eastAsiaTheme="minorEastAsia" w:hAnsiTheme="minorEastAsia" w:hint="eastAsia"/>
                <w:b/>
                <w:color w:val="000000"/>
                <w:sz w:val="18"/>
                <w:szCs w:val="18"/>
              </w:rPr>
              <w:t>（标准）</w:t>
            </w:r>
            <w:r>
              <w:rPr>
                <w:rFonts w:asciiTheme="minorEastAsia" w:eastAsiaTheme="minorEastAsia" w:hAnsiTheme="minorEastAsia"/>
                <w:b/>
                <w:color w:val="000000"/>
                <w:sz w:val="18"/>
                <w:szCs w:val="18"/>
              </w:rPr>
              <w:t>类别</w:t>
            </w:r>
          </w:p>
        </w:tc>
        <w:tc>
          <w:tcPr>
            <w:tcW w:w="4829" w:type="dxa"/>
            <w:vAlign w:val="center"/>
          </w:tcPr>
          <w:p w14:paraId="021C0AF3" w14:textId="77777777" w:rsidR="0086392B" w:rsidRDefault="00BE77F5">
            <w:pPr>
              <w:pStyle w:val="a3"/>
              <w:spacing w:line="200" w:lineRule="exact"/>
              <w:ind w:firstLineChars="0" w:firstLine="0"/>
              <w:jc w:val="center"/>
              <w:rPr>
                <w:rFonts w:asciiTheme="minorEastAsia" w:eastAsiaTheme="minorEastAsia" w:hAnsiTheme="minorEastAsia"/>
                <w:b/>
                <w:color w:val="000000"/>
                <w:sz w:val="18"/>
                <w:szCs w:val="18"/>
              </w:rPr>
            </w:pPr>
            <w:r>
              <w:rPr>
                <w:rFonts w:asciiTheme="minorEastAsia" w:eastAsiaTheme="minorEastAsia" w:hAnsiTheme="minorEastAsia" w:hint="eastAsia"/>
                <w:b/>
                <w:color w:val="000000"/>
                <w:sz w:val="18"/>
                <w:szCs w:val="18"/>
              </w:rPr>
              <w:t>知识产权（标准）具体</w:t>
            </w:r>
            <w:r>
              <w:rPr>
                <w:rFonts w:asciiTheme="minorEastAsia" w:eastAsiaTheme="minorEastAsia" w:hAnsiTheme="minorEastAsia"/>
                <w:b/>
                <w:color w:val="000000"/>
                <w:sz w:val="18"/>
                <w:szCs w:val="18"/>
              </w:rPr>
              <w:t>名称</w:t>
            </w:r>
          </w:p>
        </w:tc>
        <w:tc>
          <w:tcPr>
            <w:tcW w:w="709" w:type="dxa"/>
            <w:vAlign w:val="center"/>
          </w:tcPr>
          <w:p w14:paraId="2DD493DB" w14:textId="77777777" w:rsidR="0086392B" w:rsidRDefault="00BE77F5">
            <w:pPr>
              <w:pStyle w:val="a3"/>
              <w:spacing w:line="200" w:lineRule="exact"/>
              <w:ind w:firstLineChars="0" w:firstLine="0"/>
              <w:jc w:val="center"/>
              <w:rPr>
                <w:rFonts w:asciiTheme="minorEastAsia" w:eastAsiaTheme="minorEastAsia" w:hAnsiTheme="minorEastAsia"/>
                <w:b/>
                <w:color w:val="000000"/>
                <w:sz w:val="18"/>
                <w:szCs w:val="18"/>
              </w:rPr>
            </w:pPr>
            <w:r>
              <w:rPr>
                <w:rFonts w:asciiTheme="minorEastAsia" w:eastAsiaTheme="minorEastAsia" w:hAnsiTheme="minorEastAsia"/>
                <w:b/>
                <w:color w:val="000000"/>
                <w:sz w:val="18"/>
                <w:szCs w:val="18"/>
              </w:rPr>
              <w:t>国</w:t>
            </w:r>
            <w:r>
              <w:rPr>
                <w:rFonts w:asciiTheme="minorEastAsia" w:eastAsiaTheme="minorEastAsia" w:hAnsiTheme="minorEastAsia" w:hint="eastAsia"/>
                <w:b/>
                <w:color w:val="000000"/>
                <w:sz w:val="18"/>
                <w:szCs w:val="18"/>
              </w:rPr>
              <w:t>家</w:t>
            </w:r>
          </w:p>
          <w:p w14:paraId="0FFB70D9" w14:textId="77777777" w:rsidR="0086392B" w:rsidRDefault="00BE77F5">
            <w:pPr>
              <w:pStyle w:val="a3"/>
              <w:spacing w:line="200" w:lineRule="exact"/>
              <w:ind w:firstLineChars="0" w:firstLine="0"/>
              <w:jc w:val="center"/>
              <w:rPr>
                <w:rFonts w:asciiTheme="minorEastAsia" w:eastAsiaTheme="minorEastAsia" w:hAnsiTheme="minorEastAsia"/>
                <w:b/>
                <w:color w:val="000000"/>
                <w:sz w:val="18"/>
                <w:szCs w:val="18"/>
              </w:rPr>
            </w:pPr>
            <w:r>
              <w:rPr>
                <w:rFonts w:asciiTheme="minorEastAsia" w:eastAsiaTheme="minorEastAsia" w:hAnsiTheme="minorEastAsia"/>
                <w:b/>
                <w:color w:val="000000"/>
                <w:sz w:val="18"/>
                <w:szCs w:val="18"/>
              </w:rPr>
              <w:t>（</w:t>
            </w:r>
            <w:r>
              <w:rPr>
                <w:rFonts w:asciiTheme="minorEastAsia" w:eastAsiaTheme="minorEastAsia" w:hAnsiTheme="minorEastAsia" w:hint="eastAsia"/>
                <w:b/>
                <w:color w:val="000000"/>
                <w:sz w:val="18"/>
                <w:szCs w:val="18"/>
              </w:rPr>
              <w:t>地</w:t>
            </w:r>
            <w:r>
              <w:rPr>
                <w:rFonts w:asciiTheme="minorEastAsia" w:eastAsiaTheme="minorEastAsia" w:hAnsiTheme="minorEastAsia"/>
                <w:b/>
                <w:color w:val="000000"/>
                <w:sz w:val="18"/>
                <w:szCs w:val="18"/>
              </w:rPr>
              <w:t>区）</w:t>
            </w:r>
          </w:p>
        </w:tc>
        <w:tc>
          <w:tcPr>
            <w:tcW w:w="574" w:type="dxa"/>
            <w:vAlign w:val="center"/>
          </w:tcPr>
          <w:p w14:paraId="35BA6B01" w14:textId="77777777" w:rsidR="0086392B" w:rsidRDefault="00BE77F5">
            <w:pPr>
              <w:pStyle w:val="a3"/>
              <w:spacing w:line="200" w:lineRule="exact"/>
              <w:ind w:firstLineChars="0" w:firstLine="0"/>
              <w:jc w:val="center"/>
              <w:rPr>
                <w:rFonts w:asciiTheme="minorEastAsia" w:eastAsiaTheme="minorEastAsia" w:hAnsiTheme="minorEastAsia"/>
                <w:b/>
                <w:color w:val="000000"/>
                <w:sz w:val="18"/>
                <w:szCs w:val="18"/>
              </w:rPr>
            </w:pPr>
            <w:r>
              <w:rPr>
                <w:rFonts w:asciiTheme="minorEastAsia" w:eastAsiaTheme="minorEastAsia" w:hAnsiTheme="minorEastAsia" w:hint="eastAsia"/>
                <w:b/>
                <w:color w:val="000000"/>
                <w:sz w:val="18"/>
                <w:szCs w:val="18"/>
              </w:rPr>
              <w:t>授权号（标准编号）</w:t>
            </w:r>
          </w:p>
        </w:tc>
        <w:tc>
          <w:tcPr>
            <w:tcW w:w="1835" w:type="dxa"/>
            <w:vAlign w:val="center"/>
          </w:tcPr>
          <w:p w14:paraId="5D4FC6A9" w14:textId="77777777" w:rsidR="0086392B" w:rsidRDefault="00BE77F5">
            <w:pPr>
              <w:pStyle w:val="a3"/>
              <w:spacing w:line="200" w:lineRule="exact"/>
              <w:ind w:firstLineChars="0" w:firstLine="0"/>
              <w:jc w:val="center"/>
              <w:rPr>
                <w:rFonts w:asciiTheme="minorEastAsia" w:eastAsiaTheme="minorEastAsia" w:hAnsiTheme="minorEastAsia"/>
                <w:b/>
                <w:color w:val="000000"/>
                <w:sz w:val="18"/>
                <w:szCs w:val="18"/>
              </w:rPr>
            </w:pPr>
            <w:r>
              <w:rPr>
                <w:rFonts w:asciiTheme="minorEastAsia" w:eastAsiaTheme="minorEastAsia" w:hAnsiTheme="minorEastAsia" w:hint="eastAsia"/>
                <w:b/>
                <w:color w:val="000000"/>
                <w:sz w:val="18"/>
                <w:szCs w:val="18"/>
              </w:rPr>
              <w:t>授权（标准发布）日期</w:t>
            </w:r>
          </w:p>
        </w:tc>
        <w:tc>
          <w:tcPr>
            <w:tcW w:w="2268" w:type="dxa"/>
            <w:vAlign w:val="center"/>
          </w:tcPr>
          <w:p w14:paraId="549E9E0C" w14:textId="77777777" w:rsidR="0086392B" w:rsidRDefault="00BE77F5">
            <w:pPr>
              <w:pStyle w:val="a3"/>
              <w:spacing w:line="200" w:lineRule="exact"/>
              <w:ind w:firstLineChars="0" w:firstLine="0"/>
              <w:jc w:val="center"/>
              <w:rPr>
                <w:rFonts w:asciiTheme="minorEastAsia" w:eastAsiaTheme="minorEastAsia" w:hAnsiTheme="minorEastAsia"/>
                <w:b/>
                <w:color w:val="000000"/>
                <w:sz w:val="18"/>
                <w:szCs w:val="18"/>
              </w:rPr>
            </w:pPr>
            <w:r>
              <w:rPr>
                <w:rFonts w:asciiTheme="minorEastAsia" w:eastAsiaTheme="minorEastAsia" w:hAnsiTheme="minorEastAsia" w:hint="eastAsia"/>
                <w:b/>
                <w:color w:val="000000"/>
                <w:sz w:val="18"/>
                <w:szCs w:val="18"/>
              </w:rPr>
              <w:t>证书编号</w:t>
            </w:r>
            <w:r>
              <w:rPr>
                <w:rFonts w:asciiTheme="minorEastAsia" w:eastAsiaTheme="minorEastAsia" w:hAnsiTheme="minorEastAsia"/>
                <w:b/>
                <w:color w:val="000000"/>
                <w:sz w:val="18"/>
                <w:szCs w:val="18"/>
              </w:rPr>
              <w:br/>
            </w:r>
            <w:r>
              <w:rPr>
                <w:rFonts w:asciiTheme="minorEastAsia" w:eastAsiaTheme="minorEastAsia" w:hAnsiTheme="minorEastAsia" w:hint="eastAsia"/>
                <w:b/>
                <w:color w:val="000000"/>
                <w:sz w:val="18"/>
                <w:szCs w:val="18"/>
              </w:rPr>
              <w:t>（标准批准发布</w:t>
            </w:r>
            <w:r>
              <w:rPr>
                <w:rFonts w:asciiTheme="minorEastAsia" w:eastAsiaTheme="minorEastAsia" w:hAnsiTheme="minorEastAsia"/>
                <w:b/>
                <w:color w:val="000000"/>
                <w:sz w:val="18"/>
                <w:szCs w:val="18"/>
              </w:rPr>
              <w:t>部门</w:t>
            </w:r>
            <w:r>
              <w:rPr>
                <w:rFonts w:asciiTheme="minorEastAsia" w:eastAsiaTheme="minorEastAsia" w:hAnsiTheme="minorEastAsia" w:hint="eastAsia"/>
                <w:b/>
                <w:color w:val="000000"/>
                <w:sz w:val="18"/>
                <w:szCs w:val="18"/>
              </w:rPr>
              <w:t>）</w:t>
            </w:r>
          </w:p>
        </w:tc>
        <w:tc>
          <w:tcPr>
            <w:tcW w:w="1134" w:type="dxa"/>
            <w:vAlign w:val="center"/>
          </w:tcPr>
          <w:p w14:paraId="48D12147" w14:textId="77777777" w:rsidR="0086392B" w:rsidRDefault="00BE77F5">
            <w:pPr>
              <w:pStyle w:val="a3"/>
              <w:spacing w:line="200" w:lineRule="exact"/>
              <w:ind w:firstLineChars="0" w:firstLine="0"/>
              <w:jc w:val="center"/>
              <w:rPr>
                <w:rFonts w:asciiTheme="minorEastAsia" w:eastAsiaTheme="minorEastAsia" w:hAnsiTheme="minorEastAsia"/>
                <w:b/>
                <w:color w:val="000000"/>
                <w:sz w:val="18"/>
                <w:szCs w:val="18"/>
              </w:rPr>
            </w:pPr>
            <w:r>
              <w:rPr>
                <w:rFonts w:asciiTheme="minorEastAsia" w:eastAsiaTheme="minorEastAsia" w:hAnsiTheme="minorEastAsia" w:hint="eastAsia"/>
                <w:b/>
                <w:color w:val="000000"/>
                <w:sz w:val="18"/>
                <w:szCs w:val="18"/>
              </w:rPr>
              <w:t>权利人（标准起草单位）</w:t>
            </w:r>
          </w:p>
        </w:tc>
        <w:tc>
          <w:tcPr>
            <w:tcW w:w="909" w:type="dxa"/>
            <w:vAlign w:val="center"/>
          </w:tcPr>
          <w:p w14:paraId="4ED6B204" w14:textId="77777777" w:rsidR="0086392B" w:rsidRDefault="00BE77F5">
            <w:pPr>
              <w:pStyle w:val="a3"/>
              <w:spacing w:line="200" w:lineRule="exact"/>
              <w:ind w:firstLineChars="0" w:firstLine="0"/>
              <w:jc w:val="center"/>
              <w:rPr>
                <w:rFonts w:asciiTheme="minorEastAsia" w:eastAsiaTheme="minorEastAsia" w:hAnsiTheme="minorEastAsia"/>
                <w:b/>
                <w:color w:val="000000"/>
                <w:sz w:val="18"/>
                <w:szCs w:val="18"/>
              </w:rPr>
            </w:pPr>
            <w:r>
              <w:rPr>
                <w:rFonts w:asciiTheme="minorEastAsia" w:eastAsiaTheme="minorEastAsia" w:hAnsiTheme="minorEastAsia" w:hint="eastAsia"/>
                <w:b/>
                <w:color w:val="000000"/>
                <w:sz w:val="18"/>
                <w:szCs w:val="18"/>
              </w:rPr>
              <w:t>发明人（标准起草人）</w:t>
            </w:r>
          </w:p>
        </w:tc>
        <w:tc>
          <w:tcPr>
            <w:tcW w:w="1477" w:type="dxa"/>
            <w:vAlign w:val="center"/>
          </w:tcPr>
          <w:p w14:paraId="70A6BD70" w14:textId="77777777" w:rsidR="0086392B" w:rsidRDefault="00BE77F5">
            <w:pPr>
              <w:pStyle w:val="a3"/>
              <w:spacing w:line="200" w:lineRule="exact"/>
              <w:ind w:firstLineChars="0" w:firstLine="0"/>
              <w:jc w:val="center"/>
              <w:rPr>
                <w:rFonts w:asciiTheme="minorEastAsia" w:eastAsiaTheme="minorEastAsia" w:hAnsiTheme="minorEastAsia"/>
                <w:b/>
                <w:color w:val="000000"/>
                <w:sz w:val="18"/>
                <w:szCs w:val="18"/>
              </w:rPr>
            </w:pPr>
            <w:r>
              <w:rPr>
                <w:rFonts w:asciiTheme="minorEastAsia" w:eastAsiaTheme="minorEastAsia" w:hAnsiTheme="minorEastAsia" w:hint="eastAsia"/>
                <w:b/>
                <w:color w:val="000000"/>
                <w:sz w:val="18"/>
                <w:szCs w:val="18"/>
              </w:rPr>
              <w:t>发明专利（标准）有效状态</w:t>
            </w:r>
          </w:p>
        </w:tc>
      </w:tr>
      <w:tr w:rsidR="0086392B" w14:paraId="265E00F8" w14:textId="77777777" w:rsidTr="005A7134">
        <w:trPr>
          <w:trHeight w:val="387"/>
          <w:jc w:val="center"/>
        </w:trPr>
        <w:tc>
          <w:tcPr>
            <w:tcW w:w="894" w:type="dxa"/>
            <w:vAlign w:val="center"/>
          </w:tcPr>
          <w:p w14:paraId="59034FFD" w14:textId="77777777" w:rsidR="0086392B" w:rsidRDefault="00BE77F5">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563BBD11" w14:textId="77777777" w:rsidR="0086392B" w:rsidRDefault="00BE77F5">
            <w:pPr>
              <w:spacing w:line="200" w:lineRule="exact"/>
              <w:rPr>
                <w:rFonts w:asciiTheme="minorEastAsia" w:eastAsiaTheme="minorEastAsia" w:hAnsiTheme="minorEastAsia"/>
                <w:sz w:val="18"/>
                <w:szCs w:val="18"/>
              </w:rPr>
            </w:pPr>
            <w:r>
              <w:rPr>
                <w:rFonts w:asciiTheme="minorEastAsia" w:eastAsiaTheme="minorEastAsia" w:hAnsiTheme="minorEastAsia"/>
                <w:sz w:val="18"/>
                <w:szCs w:val="18"/>
              </w:rPr>
              <w:t xml:space="preserve">IL-33 Treatment Attenuates the Systemic Inflammation Reaction in </w:t>
            </w:r>
            <w:proofErr w:type="spellStart"/>
            <w:r>
              <w:rPr>
                <w:rFonts w:asciiTheme="minorEastAsia" w:eastAsiaTheme="minorEastAsia" w:hAnsiTheme="minorEastAsia"/>
                <w:sz w:val="18"/>
                <w:szCs w:val="18"/>
              </w:rPr>
              <w:t>Acinetobacter</w:t>
            </w:r>
            <w:proofErr w:type="spellEnd"/>
            <w:r>
              <w:rPr>
                <w:rFonts w:asciiTheme="minorEastAsia" w:eastAsiaTheme="minorEastAsia" w:hAnsiTheme="minorEastAsia"/>
                <w:sz w:val="18"/>
                <w:szCs w:val="18"/>
              </w:rPr>
              <w:t xml:space="preserve"> </w:t>
            </w:r>
            <w:proofErr w:type="spellStart"/>
            <w:r>
              <w:rPr>
                <w:rFonts w:asciiTheme="minorEastAsia" w:eastAsiaTheme="minorEastAsia" w:hAnsiTheme="minorEastAsia"/>
                <w:sz w:val="18"/>
                <w:szCs w:val="18"/>
              </w:rPr>
              <w:t>baumannii</w:t>
            </w:r>
            <w:proofErr w:type="spellEnd"/>
            <w:r>
              <w:rPr>
                <w:rFonts w:asciiTheme="minorEastAsia" w:eastAsiaTheme="minorEastAsia" w:hAnsiTheme="minorEastAsia"/>
                <w:sz w:val="18"/>
                <w:szCs w:val="18"/>
              </w:rPr>
              <w:t xml:space="preserve"> Pneumonia by Suppressing TLR4/NF-</w:t>
            </w:r>
            <w:proofErr w:type="spellStart"/>
            <w:r>
              <w:rPr>
                <w:rFonts w:asciiTheme="minorEastAsia" w:eastAsiaTheme="minorEastAsia" w:hAnsiTheme="minorEastAsia"/>
                <w:sz w:val="18"/>
                <w:szCs w:val="18"/>
              </w:rPr>
              <w:t>κB</w:t>
            </w:r>
            <w:proofErr w:type="spellEnd"/>
            <w:r>
              <w:rPr>
                <w:rFonts w:asciiTheme="minorEastAsia" w:eastAsiaTheme="minorEastAsia" w:hAnsiTheme="minorEastAsia"/>
                <w:sz w:val="18"/>
                <w:szCs w:val="18"/>
              </w:rPr>
              <w:t xml:space="preserve"> Signaling</w:t>
            </w:r>
          </w:p>
        </w:tc>
        <w:tc>
          <w:tcPr>
            <w:tcW w:w="709" w:type="dxa"/>
            <w:vAlign w:val="center"/>
          </w:tcPr>
          <w:p w14:paraId="1FA35475" w14:textId="77777777" w:rsidR="0086392B" w:rsidRDefault="00BE77F5">
            <w:pPr>
              <w:pStyle w:val="a3"/>
              <w:spacing w:line="200" w:lineRule="exact"/>
              <w:ind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中国</w:t>
            </w:r>
          </w:p>
        </w:tc>
        <w:tc>
          <w:tcPr>
            <w:tcW w:w="574" w:type="dxa"/>
            <w:shd w:val="clear" w:color="auto" w:fill="auto"/>
            <w:vAlign w:val="center"/>
          </w:tcPr>
          <w:p w14:paraId="47B2A699"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7172C0BD" w14:textId="77777777" w:rsidR="0086392B" w:rsidRDefault="00BE77F5">
            <w:pPr>
              <w:pStyle w:val="a3"/>
              <w:spacing w:line="200" w:lineRule="exact"/>
              <w:ind w:firstLineChars="0" w:firstLine="0"/>
              <w:rPr>
                <w:rFonts w:ascii="宋体"/>
                <w:color w:val="000000"/>
                <w:sz w:val="18"/>
                <w:szCs w:val="18"/>
              </w:rPr>
            </w:pPr>
            <w:r>
              <w:rPr>
                <w:rFonts w:ascii="宋体" w:hint="eastAsia"/>
                <w:color w:val="000000"/>
                <w:sz w:val="18"/>
                <w:szCs w:val="18"/>
              </w:rPr>
              <w:t>2018年06月01日</w:t>
            </w:r>
          </w:p>
        </w:tc>
        <w:tc>
          <w:tcPr>
            <w:tcW w:w="2268" w:type="dxa"/>
            <w:vAlign w:val="center"/>
          </w:tcPr>
          <w:p w14:paraId="35317BE8"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proofErr w:type="spellStart"/>
            <w:r>
              <w:rPr>
                <w:rFonts w:asciiTheme="minorEastAsia" w:eastAsiaTheme="minorEastAsia" w:hAnsiTheme="minorEastAsia"/>
                <w:color w:val="000000"/>
                <w:sz w:val="18"/>
                <w:szCs w:val="18"/>
              </w:rPr>
              <w:t>Inflamation</w:t>
            </w:r>
            <w:proofErr w:type="spellEnd"/>
          </w:p>
        </w:tc>
        <w:tc>
          <w:tcPr>
            <w:tcW w:w="1134" w:type="dxa"/>
            <w:vAlign w:val="center"/>
          </w:tcPr>
          <w:p w14:paraId="09BD8B83" w14:textId="77777777" w:rsidR="0086392B" w:rsidRDefault="0086392B">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5133E270" w14:textId="77777777" w:rsidR="0086392B" w:rsidRDefault="0086392B">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0E518E48" w14:textId="77777777" w:rsidR="0086392B" w:rsidRDefault="00BE77F5">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86392B" w14:paraId="5EFCBBFB" w14:textId="77777777" w:rsidTr="005A7134">
        <w:trPr>
          <w:trHeight w:val="387"/>
          <w:jc w:val="center"/>
        </w:trPr>
        <w:tc>
          <w:tcPr>
            <w:tcW w:w="894" w:type="dxa"/>
            <w:shd w:val="clear" w:color="auto" w:fill="auto"/>
            <w:vAlign w:val="center"/>
          </w:tcPr>
          <w:p w14:paraId="319B8161" w14:textId="77777777" w:rsidR="0086392B" w:rsidRDefault="00BE77F5">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1AECAD29" w14:textId="77777777" w:rsidR="0086392B" w:rsidRDefault="00BE77F5">
            <w:pPr>
              <w:spacing w:line="200" w:lineRule="exact"/>
              <w:rPr>
                <w:rFonts w:asciiTheme="minorEastAsia" w:eastAsiaTheme="minorEastAsia" w:hAnsiTheme="minorEastAsia"/>
                <w:sz w:val="18"/>
                <w:szCs w:val="18"/>
              </w:rPr>
            </w:pPr>
            <w:r>
              <w:rPr>
                <w:rFonts w:asciiTheme="minorEastAsia" w:eastAsiaTheme="minorEastAsia" w:hAnsiTheme="minorEastAsia"/>
                <w:sz w:val="18"/>
                <w:szCs w:val="18"/>
              </w:rPr>
              <w:t xml:space="preserve">Outer membrane protein A inhibits the degradation of caspase-1 to regulate NLRP3 inflammasome activation and exacerbate the </w:t>
            </w:r>
            <w:proofErr w:type="spellStart"/>
            <w:r>
              <w:rPr>
                <w:rFonts w:asciiTheme="minorEastAsia" w:eastAsiaTheme="minorEastAsia" w:hAnsiTheme="minorEastAsia"/>
                <w:sz w:val="18"/>
                <w:szCs w:val="18"/>
              </w:rPr>
              <w:t>Acinetobacter</w:t>
            </w:r>
            <w:proofErr w:type="spellEnd"/>
            <w:r>
              <w:rPr>
                <w:rFonts w:asciiTheme="minorEastAsia" w:eastAsiaTheme="minorEastAsia" w:hAnsiTheme="minorEastAsia"/>
                <w:sz w:val="18"/>
                <w:szCs w:val="18"/>
              </w:rPr>
              <w:t xml:space="preserve"> </w:t>
            </w:r>
            <w:proofErr w:type="spellStart"/>
            <w:r>
              <w:rPr>
                <w:rFonts w:asciiTheme="minorEastAsia" w:eastAsiaTheme="minorEastAsia" w:hAnsiTheme="minorEastAsia"/>
                <w:sz w:val="18"/>
                <w:szCs w:val="18"/>
              </w:rPr>
              <w:t>baumannii</w:t>
            </w:r>
            <w:proofErr w:type="spellEnd"/>
            <w:r>
              <w:rPr>
                <w:rFonts w:asciiTheme="minorEastAsia" w:eastAsiaTheme="minorEastAsia" w:hAnsiTheme="minorEastAsia"/>
                <w:sz w:val="18"/>
                <w:szCs w:val="18"/>
              </w:rPr>
              <w:t xml:space="preserve"> pulmonary inflammation</w:t>
            </w:r>
          </w:p>
        </w:tc>
        <w:tc>
          <w:tcPr>
            <w:tcW w:w="709" w:type="dxa"/>
            <w:vAlign w:val="center"/>
          </w:tcPr>
          <w:p w14:paraId="5AE6E279" w14:textId="77777777" w:rsidR="0086392B" w:rsidRDefault="00BE77F5">
            <w:pPr>
              <w:pStyle w:val="a3"/>
              <w:spacing w:line="200" w:lineRule="exact"/>
              <w:ind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中国</w:t>
            </w:r>
          </w:p>
        </w:tc>
        <w:tc>
          <w:tcPr>
            <w:tcW w:w="574" w:type="dxa"/>
            <w:shd w:val="clear" w:color="auto" w:fill="auto"/>
            <w:vAlign w:val="center"/>
          </w:tcPr>
          <w:p w14:paraId="58788590"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0ACCFA7C" w14:textId="77777777" w:rsidR="0086392B" w:rsidRDefault="00BE77F5">
            <w:pPr>
              <w:pStyle w:val="a3"/>
              <w:spacing w:line="200" w:lineRule="exact"/>
              <w:ind w:firstLineChars="0" w:firstLine="0"/>
              <w:rPr>
                <w:rFonts w:ascii="宋体"/>
                <w:color w:val="000000"/>
                <w:sz w:val="18"/>
                <w:szCs w:val="18"/>
              </w:rPr>
            </w:pPr>
            <w:r>
              <w:rPr>
                <w:rFonts w:ascii="宋体" w:hint="eastAsia"/>
                <w:color w:val="000000"/>
                <w:sz w:val="18"/>
                <w:szCs w:val="18"/>
              </w:rPr>
              <w:t>2021年04月12日</w:t>
            </w:r>
          </w:p>
        </w:tc>
        <w:tc>
          <w:tcPr>
            <w:tcW w:w="2268" w:type="dxa"/>
            <w:vAlign w:val="center"/>
          </w:tcPr>
          <w:p w14:paraId="7278D3C2" w14:textId="77777777" w:rsidR="0086392B" w:rsidRDefault="00BE77F5">
            <w:pPr>
              <w:pStyle w:val="a3"/>
              <w:spacing w:line="200" w:lineRule="exact"/>
              <w:ind w:left="180" w:hangingChars="100" w:hanging="180"/>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Microbial Pathogenesis</w:t>
            </w:r>
          </w:p>
        </w:tc>
        <w:tc>
          <w:tcPr>
            <w:tcW w:w="1134" w:type="dxa"/>
            <w:vAlign w:val="center"/>
          </w:tcPr>
          <w:p w14:paraId="3D0C9F3F" w14:textId="77777777" w:rsidR="0086392B" w:rsidRDefault="0086392B">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2AB3C9B5" w14:textId="77777777" w:rsidR="0086392B" w:rsidRDefault="0086392B">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230AA26C" w14:textId="77777777" w:rsidR="0086392B" w:rsidRDefault="00BE77F5">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86392B" w14:paraId="6219C75F" w14:textId="77777777" w:rsidTr="005A7134">
        <w:trPr>
          <w:trHeight w:val="387"/>
          <w:jc w:val="center"/>
        </w:trPr>
        <w:tc>
          <w:tcPr>
            <w:tcW w:w="894" w:type="dxa"/>
            <w:shd w:val="clear" w:color="auto" w:fill="auto"/>
            <w:vAlign w:val="center"/>
          </w:tcPr>
          <w:p w14:paraId="2CE8724B" w14:textId="77777777" w:rsidR="0086392B" w:rsidRDefault="00BE77F5">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shd w:val="clear" w:color="auto" w:fill="auto"/>
            <w:vAlign w:val="center"/>
          </w:tcPr>
          <w:p w14:paraId="6C757DC9" w14:textId="77777777" w:rsidR="0086392B" w:rsidRDefault="00BE77F5">
            <w:pPr>
              <w:spacing w:line="200" w:lineRule="exact"/>
              <w:rPr>
                <w:rFonts w:asciiTheme="minorEastAsia" w:eastAsiaTheme="minorEastAsia" w:hAnsiTheme="minorEastAsia"/>
                <w:sz w:val="18"/>
                <w:szCs w:val="18"/>
              </w:rPr>
            </w:pPr>
            <w:r>
              <w:rPr>
                <w:rFonts w:asciiTheme="minorEastAsia" w:eastAsiaTheme="minorEastAsia" w:hAnsiTheme="minorEastAsia"/>
                <w:sz w:val="18"/>
                <w:szCs w:val="18"/>
              </w:rPr>
              <w:t xml:space="preserve">Acute fibrinous and organizing pneumonia in a patient with </w:t>
            </w:r>
            <w:proofErr w:type="spellStart"/>
            <w:r>
              <w:rPr>
                <w:rFonts w:asciiTheme="minorEastAsia" w:eastAsiaTheme="minorEastAsia" w:hAnsiTheme="minorEastAsia"/>
                <w:sz w:val="18"/>
                <w:szCs w:val="18"/>
              </w:rPr>
              <w:t>Sjögren's</w:t>
            </w:r>
            <w:proofErr w:type="spellEnd"/>
            <w:r>
              <w:rPr>
                <w:rFonts w:asciiTheme="minorEastAsia" w:eastAsiaTheme="minorEastAsia" w:hAnsiTheme="minorEastAsia"/>
                <w:sz w:val="18"/>
                <w:szCs w:val="18"/>
              </w:rPr>
              <w:t xml:space="preserve"> syndrome and Legionella pneumonia: a case report and literature review</w:t>
            </w:r>
          </w:p>
        </w:tc>
        <w:tc>
          <w:tcPr>
            <w:tcW w:w="709" w:type="dxa"/>
            <w:shd w:val="clear" w:color="auto" w:fill="auto"/>
            <w:vAlign w:val="center"/>
          </w:tcPr>
          <w:p w14:paraId="7267805A"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中国</w:t>
            </w:r>
          </w:p>
        </w:tc>
        <w:tc>
          <w:tcPr>
            <w:tcW w:w="574" w:type="dxa"/>
            <w:shd w:val="clear" w:color="auto" w:fill="auto"/>
            <w:vAlign w:val="center"/>
          </w:tcPr>
          <w:p w14:paraId="07B3F21D"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shd w:val="clear" w:color="auto" w:fill="auto"/>
            <w:vAlign w:val="center"/>
          </w:tcPr>
          <w:p w14:paraId="1D5BE7ED" w14:textId="77777777" w:rsidR="0086392B" w:rsidRDefault="00BE77F5">
            <w:pPr>
              <w:pStyle w:val="a3"/>
              <w:spacing w:line="200" w:lineRule="exact"/>
              <w:ind w:firstLineChars="0" w:firstLine="0"/>
              <w:rPr>
                <w:rFonts w:ascii="宋体"/>
                <w:color w:val="000000"/>
                <w:sz w:val="18"/>
                <w:szCs w:val="18"/>
              </w:rPr>
            </w:pPr>
            <w:r>
              <w:rPr>
                <w:rFonts w:ascii="宋体" w:hint="eastAsia"/>
                <w:color w:val="000000"/>
                <w:sz w:val="18"/>
                <w:szCs w:val="18"/>
              </w:rPr>
              <w:t>2022年05月24日</w:t>
            </w:r>
          </w:p>
        </w:tc>
        <w:tc>
          <w:tcPr>
            <w:tcW w:w="2268" w:type="dxa"/>
            <w:shd w:val="clear" w:color="auto" w:fill="auto"/>
            <w:vAlign w:val="center"/>
          </w:tcPr>
          <w:p w14:paraId="69DD3B13"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BMC pulmonary medicine</w:t>
            </w:r>
          </w:p>
        </w:tc>
        <w:tc>
          <w:tcPr>
            <w:tcW w:w="1134" w:type="dxa"/>
            <w:shd w:val="clear" w:color="auto" w:fill="auto"/>
            <w:vAlign w:val="center"/>
          </w:tcPr>
          <w:p w14:paraId="673028C8" w14:textId="77777777" w:rsidR="0086392B" w:rsidRDefault="0086392B">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shd w:val="clear" w:color="auto" w:fill="auto"/>
            <w:vAlign w:val="center"/>
          </w:tcPr>
          <w:p w14:paraId="3D997B8A" w14:textId="77777777" w:rsidR="0086392B" w:rsidRDefault="0086392B">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shd w:val="clear" w:color="auto" w:fill="auto"/>
            <w:vAlign w:val="center"/>
          </w:tcPr>
          <w:p w14:paraId="442532C7" w14:textId="77777777" w:rsidR="0086392B" w:rsidRDefault="00BE77F5">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86392B" w14:paraId="4BF9BD67" w14:textId="77777777" w:rsidTr="005A7134">
        <w:trPr>
          <w:trHeight w:val="387"/>
          <w:jc w:val="center"/>
        </w:trPr>
        <w:tc>
          <w:tcPr>
            <w:tcW w:w="894" w:type="dxa"/>
            <w:shd w:val="clear" w:color="auto" w:fill="auto"/>
            <w:vAlign w:val="center"/>
          </w:tcPr>
          <w:p w14:paraId="3A91A548" w14:textId="77777777" w:rsidR="0086392B" w:rsidRDefault="00BE77F5">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shd w:val="clear" w:color="auto" w:fill="auto"/>
            <w:vAlign w:val="center"/>
          </w:tcPr>
          <w:p w14:paraId="007E8FFB" w14:textId="77777777" w:rsidR="0086392B" w:rsidRDefault="00BE77F5">
            <w:pPr>
              <w:spacing w:line="200" w:lineRule="exact"/>
              <w:rPr>
                <w:rFonts w:asciiTheme="minorEastAsia" w:eastAsiaTheme="minorEastAsia" w:hAnsiTheme="minorEastAsia"/>
                <w:sz w:val="18"/>
                <w:szCs w:val="18"/>
              </w:rPr>
            </w:pPr>
            <w:r>
              <w:rPr>
                <w:rFonts w:asciiTheme="minorEastAsia" w:eastAsiaTheme="minorEastAsia" w:hAnsiTheme="minorEastAsia"/>
                <w:sz w:val="18"/>
                <w:szCs w:val="18"/>
              </w:rPr>
              <w:t>Case report: Enhancing prognosis in severe COVID-19 through human herpes virus coinfection treatment strategies</w:t>
            </w:r>
          </w:p>
        </w:tc>
        <w:tc>
          <w:tcPr>
            <w:tcW w:w="709" w:type="dxa"/>
            <w:shd w:val="clear" w:color="auto" w:fill="auto"/>
            <w:vAlign w:val="center"/>
          </w:tcPr>
          <w:p w14:paraId="126634FA"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中国</w:t>
            </w:r>
          </w:p>
        </w:tc>
        <w:tc>
          <w:tcPr>
            <w:tcW w:w="574" w:type="dxa"/>
            <w:shd w:val="clear" w:color="auto" w:fill="auto"/>
            <w:vAlign w:val="center"/>
          </w:tcPr>
          <w:p w14:paraId="760B156A"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shd w:val="clear" w:color="auto" w:fill="auto"/>
            <w:vAlign w:val="center"/>
          </w:tcPr>
          <w:p w14:paraId="22416A80" w14:textId="77777777" w:rsidR="0086392B" w:rsidRDefault="00BE77F5">
            <w:pPr>
              <w:pStyle w:val="a3"/>
              <w:spacing w:line="200" w:lineRule="exact"/>
              <w:ind w:firstLineChars="0" w:firstLine="0"/>
              <w:rPr>
                <w:rFonts w:ascii="宋体"/>
                <w:color w:val="000000"/>
                <w:sz w:val="18"/>
                <w:szCs w:val="18"/>
              </w:rPr>
            </w:pPr>
            <w:r>
              <w:rPr>
                <w:rFonts w:ascii="宋体" w:hint="eastAsia"/>
                <w:color w:val="000000"/>
                <w:sz w:val="18"/>
                <w:szCs w:val="18"/>
              </w:rPr>
              <w:t>2024年01月10日</w:t>
            </w:r>
          </w:p>
        </w:tc>
        <w:tc>
          <w:tcPr>
            <w:tcW w:w="2268" w:type="dxa"/>
            <w:shd w:val="clear" w:color="auto" w:fill="auto"/>
            <w:vAlign w:val="center"/>
          </w:tcPr>
          <w:p w14:paraId="429F6A6B"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Frontiers in cellular and infection microbiology</w:t>
            </w:r>
          </w:p>
        </w:tc>
        <w:tc>
          <w:tcPr>
            <w:tcW w:w="1134" w:type="dxa"/>
            <w:shd w:val="clear" w:color="auto" w:fill="auto"/>
            <w:vAlign w:val="center"/>
          </w:tcPr>
          <w:p w14:paraId="78C2745E" w14:textId="77777777" w:rsidR="0086392B" w:rsidRDefault="0086392B">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shd w:val="clear" w:color="auto" w:fill="auto"/>
            <w:vAlign w:val="center"/>
          </w:tcPr>
          <w:p w14:paraId="56F730C2" w14:textId="77777777" w:rsidR="0086392B" w:rsidRDefault="0086392B">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shd w:val="clear" w:color="auto" w:fill="auto"/>
            <w:vAlign w:val="center"/>
          </w:tcPr>
          <w:p w14:paraId="641670FE" w14:textId="77777777" w:rsidR="0086392B" w:rsidRDefault="00BE77F5">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86392B" w14:paraId="408C822C" w14:textId="77777777" w:rsidTr="005A7134">
        <w:trPr>
          <w:trHeight w:val="387"/>
          <w:jc w:val="center"/>
        </w:trPr>
        <w:tc>
          <w:tcPr>
            <w:tcW w:w="894" w:type="dxa"/>
            <w:shd w:val="clear" w:color="auto" w:fill="auto"/>
            <w:vAlign w:val="center"/>
          </w:tcPr>
          <w:p w14:paraId="140FC1FB" w14:textId="77777777" w:rsidR="0086392B" w:rsidRDefault="00BE77F5">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其他（指南）</w:t>
            </w:r>
          </w:p>
        </w:tc>
        <w:tc>
          <w:tcPr>
            <w:tcW w:w="4829" w:type="dxa"/>
            <w:shd w:val="clear" w:color="auto" w:fill="auto"/>
            <w:vAlign w:val="center"/>
          </w:tcPr>
          <w:p w14:paraId="61FFD65D"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中国成人社区获得性肺炎诊断和治疗指南(2016年版)</w:t>
            </w:r>
          </w:p>
        </w:tc>
        <w:tc>
          <w:tcPr>
            <w:tcW w:w="709" w:type="dxa"/>
            <w:shd w:val="clear" w:color="auto" w:fill="auto"/>
            <w:vAlign w:val="center"/>
          </w:tcPr>
          <w:p w14:paraId="6FFDE99A"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中国</w:t>
            </w:r>
          </w:p>
        </w:tc>
        <w:tc>
          <w:tcPr>
            <w:tcW w:w="574" w:type="dxa"/>
            <w:shd w:val="clear" w:color="auto" w:fill="auto"/>
            <w:vAlign w:val="center"/>
          </w:tcPr>
          <w:p w14:paraId="3FA48D1D"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shd w:val="clear" w:color="auto" w:fill="auto"/>
            <w:vAlign w:val="center"/>
          </w:tcPr>
          <w:p w14:paraId="7E426F21" w14:textId="77777777" w:rsidR="0086392B" w:rsidRDefault="00BE77F5">
            <w:pPr>
              <w:pStyle w:val="a3"/>
              <w:spacing w:line="200" w:lineRule="exact"/>
              <w:ind w:firstLineChars="0" w:firstLine="0"/>
              <w:rPr>
                <w:rFonts w:ascii="宋体"/>
                <w:color w:val="000000"/>
                <w:sz w:val="18"/>
                <w:szCs w:val="18"/>
              </w:rPr>
            </w:pPr>
            <w:r>
              <w:rPr>
                <w:rFonts w:ascii="宋体" w:hint="eastAsia"/>
                <w:color w:val="000000"/>
                <w:sz w:val="18"/>
                <w:szCs w:val="18"/>
              </w:rPr>
              <w:t>2016年04月01日</w:t>
            </w:r>
          </w:p>
        </w:tc>
        <w:tc>
          <w:tcPr>
            <w:tcW w:w="2268" w:type="dxa"/>
            <w:shd w:val="clear" w:color="auto" w:fill="auto"/>
            <w:vAlign w:val="center"/>
          </w:tcPr>
          <w:p w14:paraId="1DA2CD79"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中华结核和呼吸杂志</w:t>
            </w:r>
          </w:p>
        </w:tc>
        <w:tc>
          <w:tcPr>
            <w:tcW w:w="1134" w:type="dxa"/>
            <w:shd w:val="clear" w:color="auto" w:fill="auto"/>
            <w:vAlign w:val="center"/>
          </w:tcPr>
          <w:p w14:paraId="54024BCA" w14:textId="77777777" w:rsidR="0086392B" w:rsidRDefault="0086392B">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shd w:val="clear" w:color="auto" w:fill="auto"/>
            <w:vAlign w:val="center"/>
          </w:tcPr>
          <w:p w14:paraId="6E575E51" w14:textId="77777777" w:rsidR="0086392B" w:rsidRDefault="0086392B">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shd w:val="clear" w:color="auto" w:fill="auto"/>
            <w:vAlign w:val="center"/>
          </w:tcPr>
          <w:p w14:paraId="40BF3813" w14:textId="77777777" w:rsidR="0086392B" w:rsidRDefault="00BE77F5">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86392B" w14:paraId="6EE62497" w14:textId="77777777" w:rsidTr="005A7134">
        <w:trPr>
          <w:trHeight w:val="387"/>
          <w:jc w:val="center"/>
        </w:trPr>
        <w:tc>
          <w:tcPr>
            <w:tcW w:w="894" w:type="dxa"/>
            <w:shd w:val="clear" w:color="auto" w:fill="auto"/>
            <w:vAlign w:val="center"/>
          </w:tcPr>
          <w:p w14:paraId="25A87168" w14:textId="77777777" w:rsidR="0086392B" w:rsidRDefault="00BE77F5">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其他（指南）</w:t>
            </w:r>
          </w:p>
        </w:tc>
        <w:tc>
          <w:tcPr>
            <w:tcW w:w="4829" w:type="dxa"/>
            <w:shd w:val="clear" w:color="auto" w:fill="auto"/>
            <w:vAlign w:val="center"/>
          </w:tcPr>
          <w:p w14:paraId="635FDE0D"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中国成人医院获得性肺炎与呼吸机相关性肺炎诊断和治疗指南</w:t>
            </w:r>
            <w:r>
              <w:rPr>
                <w:rFonts w:asciiTheme="minorEastAsia" w:eastAsiaTheme="minorEastAsia" w:hAnsiTheme="minorEastAsia"/>
                <w:color w:val="000000"/>
                <w:sz w:val="18"/>
                <w:szCs w:val="18"/>
              </w:rPr>
              <w:t>(2018</w:t>
            </w:r>
            <w:r>
              <w:rPr>
                <w:rFonts w:asciiTheme="minorEastAsia" w:eastAsiaTheme="minorEastAsia" w:hAnsiTheme="minorEastAsia" w:hint="eastAsia"/>
                <w:color w:val="000000"/>
                <w:sz w:val="18"/>
                <w:szCs w:val="18"/>
              </w:rPr>
              <w:t>年版</w:t>
            </w:r>
            <w:r>
              <w:rPr>
                <w:rFonts w:asciiTheme="minorEastAsia" w:eastAsiaTheme="minorEastAsia" w:hAnsiTheme="minorEastAsia"/>
                <w:color w:val="000000"/>
                <w:sz w:val="18"/>
                <w:szCs w:val="18"/>
              </w:rPr>
              <w:t>)</w:t>
            </w:r>
          </w:p>
        </w:tc>
        <w:tc>
          <w:tcPr>
            <w:tcW w:w="709" w:type="dxa"/>
            <w:shd w:val="clear" w:color="auto" w:fill="auto"/>
            <w:vAlign w:val="center"/>
          </w:tcPr>
          <w:p w14:paraId="34050F89"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shd w:val="clear" w:color="auto" w:fill="auto"/>
            <w:vAlign w:val="center"/>
          </w:tcPr>
          <w:p w14:paraId="2FC4419F"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shd w:val="clear" w:color="auto" w:fill="auto"/>
            <w:vAlign w:val="center"/>
          </w:tcPr>
          <w:p w14:paraId="580E338E" w14:textId="77777777" w:rsidR="0086392B" w:rsidRDefault="00BE77F5">
            <w:pPr>
              <w:pStyle w:val="a3"/>
              <w:spacing w:line="200" w:lineRule="exact"/>
              <w:ind w:firstLineChars="0" w:firstLine="0"/>
              <w:rPr>
                <w:rFonts w:ascii="宋体"/>
                <w:color w:val="000000"/>
                <w:sz w:val="18"/>
                <w:szCs w:val="18"/>
              </w:rPr>
            </w:pPr>
            <w:r>
              <w:rPr>
                <w:rFonts w:ascii="宋体" w:hint="eastAsia"/>
                <w:color w:val="000000"/>
                <w:sz w:val="18"/>
                <w:szCs w:val="18"/>
              </w:rPr>
              <w:t>2018年04月01日</w:t>
            </w:r>
          </w:p>
        </w:tc>
        <w:tc>
          <w:tcPr>
            <w:tcW w:w="2268" w:type="dxa"/>
            <w:shd w:val="clear" w:color="auto" w:fill="auto"/>
            <w:vAlign w:val="center"/>
          </w:tcPr>
          <w:p w14:paraId="67B58AF1"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中华结核和呼吸杂志</w:t>
            </w:r>
          </w:p>
        </w:tc>
        <w:tc>
          <w:tcPr>
            <w:tcW w:w="1134" w:type="dxa"/>
            <w:shd w:val="clear" w:color="auto" w:fill="auto"/>
            <w:vAlign w:val="center"/>
          </w:tcPr>
          <w:p w14:paraId="5FC14041" w14:textId="77777777" w:rsidR="0086392B" w:rsidRDefault="0086392B">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shd w:val="clear" w:color="auto" w:fill="auto"/>
            <w:vAlign w:val="center"/>
          </w:tcPr>
          <w:p w14:paraId="7D21127E" w14:textId="77777777" w:rsidR="0086392B" w:rsidRDefault="0086392B">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shd w:val="clear" w:color="auto" w:fill="auto"/>
            <w:vAlign w:val="center"/>
          </w:tcPr>
          <w:p w14:paraId="5BE1B4EE" w14:textId="77777777" w:rsidR="0086392B" w:rsidRDefault="00BE77F5">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86392B" w14:paraId="4C29DAE4" w14:textId="77777777" w:rsidTr="005A7134">
        <w:trPr>
          <w:trHeight w:val="387"/>
          <w:jc w:val="center"/>
        </w:trPr>
        <w:tc>
          <w:tcPr>
            <w:tcW w:w="894" w:type="dxa"/>
            <w:vAlign w:val="center"/>
          </w:tcPr>
          <w:p w14:paraId="23FF7590" w14:textId="77777777" w:rsidR="0086392B" w:rsidRDefault="00BE77F5">
            <w:pPr>
              <w:pStyle w:val="a3"/>
              <w:spacing w:line="200" w:lineRule="exact"/>
              <w:ind w:firstLineChars="0" w:firstLine="0"/>
              <w:jc w:val="center"/>
              <w:rPr>
                <w:rFonts w:ascii="宋体"/>
                <w:color w:val="000000"/>
                <w:sz w:val="18"/>
                <w:szCs w:val="18"/>
              </w:rPr>
            </w:pPr>
            <w:r>
              <w:rPr>
                <w:rFonts w:ascii="宋体" w:hint="eastAsia"/>
                <w:color w:val="000000"/>
                <w:sz w:val="18"/>
                <w:szCs w:val="18"/>
              </w:rPr>
              <w:t>其他（应用）</w:t>
            </w:r>
          </w:p>
        </w:tc>
        <w:tc>
          <w:tcPr>
            <w:tcW w:w="4829" w:type="dxa"/>
            <w:vAlign w:val="center"/>
          </w:tcPr>
          <w:p w14:paraId="785A2EA3" w14:textId="77777777" w:rsidR="0086392B" w:rsidRDefault="00BE77F5">
            <w:pPr>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全省新增医院感染专职人员和定点救治医院储备人员新冠肺炎诊疗和院感防控岗位培训效果推广</w:t>
            </w:r>
          </w:p>
        </w:tc>
        <w:tc>
          <w:tcPr>
            <w:tcW w:w="709" w:type="dxa"/>
            <w:vAlign w:val="center"/>
          </w:tcPr>
          <w:p w14:paraId="17688FAD" w14:textId="77777777" w:rsidR="0086392B" w:rsidRDefault="00BE77F5">
            <w:pPr>
              <w:pStyle w:val="a3"/>
              <w:spacing w:line="200" w:lineRule="exact"/>
              <w:ind w:firstLineChars="0" w:firstLine="0"/>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中国</w:t>
            </w:r>
          </w:p>
        </w:tc>
        <w:tc>
          <w:tcPr>
            <w:tcW w:w="574" w:type="dxa"/>
            <w:shd w:val="clear" w:color="auto" w:fill="auto"/>
            <w:vAlign w:val="center"/>
          </w:tcPr>
          <w:p w14:paraId="54226994"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4C4849BE" w14:textId="77777777" w:rsidR="0086392B" w:rsidRDefault="00BE77F5">
            <w:pPr>
              <w:pStyle w:val="a3"/>
              <w:spacing w:line="200" w:lineRule="exact"/>
              <w:ind w:firstLineChars="0" w:firstLine="0"/>
              <w:rPr>
                <w:rFonts w:ascii="宋体"/>
                <w:color w:val="000000"/>
                <w:sz w:val="18"/>
                <w:szCs w:val="18"/>
              </w:rPr>
            </w:pPr>
            <w:r>
              <w:rPr>
                <w:rFonts w:ascii="宋体" w:hint="eastAsia"/>
                <w:sz w:val="18"/>
                <w:szCs w:val="18"/>
              </w:rPr>
              <w:t>2022年07月12日</w:t>
            </w:r>
          </w:p>
        </w:tc>
        <w:tc>
          <w:tcPr>
            <w:tcW w:w="2268" w:type="dxa"/>
            <w:shd w:val="clear" w:color="auto" w:fill="auto"/>
            <w:vAlign w:val="center"/>
          </w:tcPr>
          <w:p w14:paraId="14729C99"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134" w:type="dxa"/>
            <w:vAlign w:val="center"/>
          </w:tcPr>
          <w:p w14:paraId="305302D3" w14:textId="77777777" w:rsidR="0086392B" w:rsidRDefault="0086392B">
            <w:pPr>
              <w:pStyle w:val="a3"/>
              <w:spacing w:line="200" w:lineRule="exact"/>
              <w:ind w:firstLineChars="0" w:firstLine="0"/>
              <w:jc w:val="center"/>
              <w:rPr>
                <w:rFonts w:ascii="宋体"/>
                <w:color w:val="000000"/>
                <w:sz w:val="18"/>
                <w:szCs w:val="18"/>
              </w:rPr>
            </w:pPr>
          </w:p>
        </w:tc>
        <w:tc>
          <w:tcPr>
            <w:tcW w:w="909" w:type="dxa"/>
            <w:vAlign w:val="center"/>
          </w:tcPr>
          <w:p w14:paraId="0381AEE8" w14:textId="77777777" w:rsidR="0086392B" w:rsidRDefault="0086392B">
            <w:pPr>
              <w:pStyle w:val="a3"/>
              <w:spacing w:line="200" w:lineRule="exact"/>
              <w:ind w:firstLineChars="0" w:firstLine="0"/>
              <w:jc w:val="center"/>
              <w:rPr>
                <w:rFonts w:ascii="宋体"/>
                <w:color w:val="000000"/>
                <w:sz w:val="18"/>
                <w:szCs w:val="18"/>
              </w:rPr>
            </w:pPr>
          </w:p>
        </w:tc>
        <w:tc>
          <w:tcPr>
            <w:tcW w:w="1477" w:type="dxa"/>
            <w:shd w:val="clear" w:color="auto" w:fill="auto"/>
            <w:vAlign w:val="center"/>
          </w:tcPr>
          <w:p w14:paraId="19273DFA" w14:textId="77777777" w:rsidR="0086392B" w:rsidRDefault="00BE77F5">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86392B" w14:paraId="1588D86F" w14:textId="77777777" w:rsidTr="005A7134">
        <w:trPr>
          <w:trHeight w:val="399"/>
          <w:jc w:val="center"/>
        </w:trPr>
        <w:tc>
          <w:tcPr>
            <w:tcW w:w="894" w:type="dxa"/>
            <w:vAlign w:val="center"/>
          </w:tcPr>
          <w:p w14:paraId="1CA780A3" w14:textId="77777777" w:rsidR="0086392B" w:rsidRDefault="00BE77F5">
            <w:pPr>
              <w:pStyle w:val="a3"/>
              <w:spacing w:line="200" w:lineRule="exact"/>
              <w:ind w:firstLineChars="0" w:firstLine="0"/>
              <w:jc w:val="center"/>
              <w:rPr>
                <w:rFonts w:ascii="宋体"/>
                <w:color w:val="000000"/>
                <w:sz w:val="18"/>
                <w:szCs w:val="18"/>
              </w:rPr>
            </w:pPr>
            <w:r>
              <w:rPr>
                <w:rFonts w:ascii="宋体" w:hint="eastAsia"/>
                <w:color w:val="000000"/>
                <w:sz w:val="18"/>
                <w:szCs w:val="18"/>
              </w:rPr>
              <w:t>其他（应用）</w:t>
            </w:r>
          </w:p>
        </w:tc>
        <w:tc>
          <w:tcPr>
            <w:tcW w:w="4829" w:type="dxa"/>
            <w:vAlign w:val="center"/>
          </w:tcPr>
          <w:p w14:paraId="520BC3D3" w14:textId="77777777" w:rsidR="0086392B" w:rsidRDefault="00BE77F5">
            <w:pPr>
              <w:pStyle w:val="a3"/>
              <w:spacing w:line="200" w:lineRule="exact"/>
              <w:ind w:firstLineChars="0" w:firstLine="0"/>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全省新冠肺炎疫情期间孕产妇医疗服务能力提升培训效果推广</w:t>
            </w:r>
          </w:p>
        </w:tc>
        <w:tc>
          <w:tcPr>
            <w:tcW w:w="709" w:type="dxa"/>
            <w:shd w:val="clear" w:color="auto" w:fill="auto"/>
            <w:vAlign w:val="center"/>
          </w:tcPr>
          <w:p w14:paraId="494B0281"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shd w:val="clear" w:color="auto" w:fill="auto"/>
            <w:vAlign w:val="center"/>
          </w:tcPr>
          <w:p w14:paraId="2B6E1A1F"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4040A6BF" w14:textId="77777777" w:rsidR="0086392B" w:rsidRDefault="00BE77F5">
            <w:pPr>
              <w:pStyle w:val="a3"/>
              <w:spacing w:line="200" w:lineRule="exact"/>
              <w:ind w:firstLineChars="0" w:firstLine="0"/>
              <w:rPr>
                <w:rFonts w:ascii="宋体"/>
                <w:color w:val="000000"/>
                <w:sz w:val="18"/>
                <w:szCs w:val="18"/>
              </w:rPr>
            </w:pPr>
            <w:r>
              <w:rPr>
                <w:rFonts w:ascii="宋体" w:hint="eastAsia"/>
                <w:color w:val="000000"/>
                <w:sz w:val="18"/>
                <w:szCs w:val="18"/>
              </w:rPr>
              <w:t>2022年08月02日</w:t>
            </w:r>
          </w:p>
        </w:tc>
        <w:tc>
          <w:tcPr>
            <w:tcW w:w="2268" w:type="dxa"/>
            <w:shd w:val="clear" w:color="auto" w:fill="auto"/>
            <w:vAlign w:val="center"/>
          </w:tcPr>
          <w:p w14:paraId="084D2D9A"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134" w:type="dxa"/>
            <w:vAlign w:val="center"/>
          </w:tcPr>
          <w:p w14:paraId="0097BC0F" w14:textId="77777777" w:rsidR="0086392B" w:rsidRDefault="0086392B">
            <w:pPr>
              <w:pStyle w:val="a3"/>
              <w:spacing w:line="200" w:lineRule="exact"/>
              <w:ind w:firstLineChars="0" w:firstLine="0"/>
              <w:jc w:val="center"/>
              <w:rPr>
                <w:rFonts w:ascii="宋体"/>
                <w:color w:val="000000"/>
                <w:sz w:val="18"/>
                <w:szCs w:val="18"/>
              </w:rPr>
            </w:pPr>
          </w:p>
        </w:tc>
        <w:tc>
          <w:tcPr>
            <w:tcW w:w="909" w:type="dxa"/>
            <w:vAlign w:val="center"/>
          </w:tcPr>
          <w:p w14:paraId="09CBCD60" w14:textId="77777777" w:rsidR="0086392B" w:rsidRDefault="0086392B">
            <w:pPr>
              <w:pStyle w:val="a3"/>
              <w:spacing w:line="200" w:lineRule="exact"/>
              <w:ind w:firstLineChars="0" w:firstLine="0"/>
              <w:jc w:val="center"/>
              <w:rPr>
                <w:rFonts w:ascii="宋体"/>
                <w:color w:val="000000"/>
                <w:sz w:val="18"/>
                <w:szCs w:val="18"/>
              </w:rPr>
            </w:pPr>
          </w:p>
        </w:tc>
        <w:tc>
          <w:tcPr>
            <w:tcW w:w="1477" w:type="dxa"/>
            <w:shd w:val="clear" w:color="auto" w:fill="auto"/>
            <w:vAlign w:val="center"/>
          </w:tcPr>
          <w:p w14:paraId="0C46CF74" w14:textId="77777777" w:rsidR="0086392B" w:rsidRDefault="00BE77F5">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86392B" w14:paraId="69EAE33E" w14:textId="77777777" w:rsidTr="005A7134">
        <w:trPr>
          <w:trHeight w:val="387"/>
          <w:jc w:val="center"/>
        </w:trPr>
        <w:tc>
          <w:tcPr>
            <w:tcW w:w="894" w:type="dxa"/>
            <w:vAlign w:val="center"/>
          </w:tcPr>
          <w:p w14:paraId="2D91AA0E" w14:textId="77777777" w:rsidR="0086392B" w:rsidRDefault="00BE77F5">
            <w:pPr>
              <w:pStyle w:val="a3"/>
              <w:spacing w:line="200" w:lineRule="exact"/>
              <w:ind w:firstLineChars="0" w:firstLine="0"/>
              <w:jc w:val="center"/>
              <w:rPr>
                <w:rFonts w:ascii="宋体"/>
                <w:color w:val="000000"/>
                <w:sz w:val="18"/>
                <w:szCs w:val="18"/>
              </w:rPr>
            </w:pPr>
            <w:r>
              <w:rPr>
                <w:rFonts w:ascii="宋体" w:hint="eastAsia"/>
                <w:color w:val="000000"/>
                <w:sz w:val="18"/>
                <w:szCs w:val="18"/>
              </w:rPr>
              <w:t>其他（应用）</w:t>
            </w:r>
          </w:p>
        </w:tc>
        <w:tc>
          <w:tcPr>
            <w:tcW w:w="4829" w:type="dxa"/>
            <w:vAlign w:val="center"/>
          </w:tcPr>
          <w:p w14:paraId="3748930E" w14:textId="77777777" w:rsidR="0086392B" w:rsidRDefault="00BE77F5">
            <w:pPr>
              <w:pStyle w:val="a3"/>
              <w:spacing w:line="200" w:lineRule="exact"/>
              <w:ind w:firstLineChars="0" w:firstLine="0"/>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新冠肺炎疫情期间医院应急救治管理能力提升效果推广</w:t>
            </w:r>
          </w:p>
        </w:tc>
        <w:tc>
          <w:tcPr>
            <w:tcW w:w="709" w:type="dxa"/>
            <w:shd w:val="clear" w:color="auto" w:fill="auto"/>
            <w:vAlign w:val="center"/>
          </w:tcPr>
          <w:p w14:paraId="197056C6" w14:textId="77777777" w:rsidR="0086392B" w:rsidRDefault="00BE77F5">
            <w:pPr>
              <w:pStyle w:val="a3"/>
              <w:spacing w:line="200" w:lineRule="exact"/>
              <w:ind w:firstLineChars="0" w:firstLine="0"/>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中国</w:t>
            </w:r>
          </w:p>
        </w:tc>
        <w:tc>
          <w:tcPr>
            <w:tcW w:w="574" w:type="dxa"/>
            <w:shd w:val="clear" w:color="auto" w:fill="auto"/>
            <w:vAlign w:val="center"/>
          </w:tcPr>
          <w:p w14:paraId="4022CB24"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64A92F4C" w14:textId="77777777" w:rsidR="0086392B" w:rsidRDefault="00BE77F5">
            <w:pPr>
              <w:pStyle w:val="a3"/>
              <w:spacing w:line="200" w:lineRule="exact"/>
              <w:ind w:firstLineChars="0" w:firstLine="0"/>
              <w:rPr>
                <w:rFonts w:ascii="宋体"/>
                <w:color w:val="000000"/>
                <w:sz w:val="18"/>
                <w:szCs w:val="18"/>
              </w:rPr>
            </w:pPr>
            <w:r>
              <w:rPr>
                <w:rFonts w:ascii="宋体" w:hint="eastAsia"/>
                <w:sz w:val="18"/>
                <w:szCs w:val="18"/>
              </w:rPr>
              <w:t>2021年01月14日</w:t>
            </w:r>
          </w:p>
        </w:tc>
        <w:tc>
          <w:tcPr>
            <w:tcW w:w="2268" w:type="dxa"/>
            <w:shd w:val="clear" w:color="auto" w:fill="auto"/>
            <w:vAlign w:val="center"/>
          </w:tcPr>
          <w:p w14:paraId="4DC248CB"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134" w:type="dxa"/>
            <w:vAlign w:val="center"/>
          </w:tcPr>
          <w:p w14:paraId="555A22EF" w14:textId="77777777" w:rsidR="0086392B" w:rsidRDefault="0086392B">
            <w:pPr>
              <w:pStyle w:val="a3"/>
              <w:spacing w:line="200" w:lineRule="exact"/>
              <w:ind w:firstLineChars="0" w:firstLine="0"/>
              <w:jc w:val="center"/>
              <w:rPr>
                <w:rFonts w:ascii="宋体"/>
                <w:color w:val="000000"/>
                <w:sz w:val="18"/>
                <w:szCs w:val="18"/>
              </w:rPr>
            </w:pPr>
          </w:p>
        </w:tc>
        <w:tc>
          <w:tcPr>
            <w:tcW w:w="909" w:type="dxa"/>
            <w:vAlign w:val="center"/>
          </w:tcPr>
          <w:p w14:paraId="5F5E84A5" w14:textId="77777777" w:rsidR="0086392B" w:rsidRDefault="0086392B">
            <w:pPr>
              <w:pStyle w:val="a3"/>
              <w:spacing w:line="200" w:lineRule="exact"/>
              <w:ind w:firstLineChars="0" w:firstLine="0"/>
              <w:jc w:val="center"/>
              <w:rPr>
                <w:rFonts w:ascii="宋体"/>
                <w:color w:val="000000"/>
                <w:sz w:val="18"/>
                <w:szCs w:val="18"/>
              </w:rPr>
            </w:pPr>
          </w:p>
        </w:tc>
        <w:tc>
          <w:tcPr>
            <w:tcW w:w="1477" w:type="dxa"/>
            <w:shd w:val="clear" w:color="auto" w:fill="auto"/>
            <w:vAlign w:val="center"/>
          </w:tcPr>
          <w:p w14:paraId="6570E6E8" w14:textId="77777777" w:rsidR="0086392B" w:rsidRDefault="00BE77F5">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86392B" w14:paraId="57D37C6E" w14:textId="77777777" w:rsidTr="005A7134">
        <w:trPr>
          <w:trHeight w:val="661"/>
          <w:jc w:val="center"/>
        </w:trPr>
        <w:tc>
          <w:tcPr>
            <w:tcW w:w="894" w:type="dxa"/>
            <w:vAlign w:val="center"/>
          </w:tcPr>
          <w:p w14:paraId="1A328821" w14:textId="77777777" w:rsidR="0086392B" w:rsidRDefault="00BE77F5">
            <w:pPr>
              <w:pStyle w:val="a3"/>
              <w:spacing w:line="200" w:lineRule="exact"/>
              <w:ind w:firstLineChars="0" w:firstLine="0"/>
              <w:jc w:val="center"/>
              <w:rPr>
                <w:rFonts w:ascii="宋体"/>
                <w:color w:val="000000"/>
                <w:sz w:val="18"/>
                <w:szCs w:val="18"/>
              </w:rPr>
            </w:pPr>
            <w:r>
              <w:rPr>
                <w:rFonts w:ascii="宋体" w:hint="eastAsia"/>
                <w:color w:val="000000"/>
                <w:sz w:val="18"/>
                <w:szCs w:val="18"/>
              </w:rPr>
              <w:t>其他（应用）</w:t>
            </w:r>
          </w:p>
        </w:tc>
        <w:tc>
          <w:tcPr>
            <w:tcW w:w="4829" w:type="dxa"/>
            <w:shd w:val="clear" w:color="auto" w:fill="auto"/>
            <w:vAlign w:val="center"/>
          </w:tcPr>
          <w:p w14:paraId="6034097C" w14:textId="77777777" w:rsidR="0086392B" w:rsidRDefault="00BE77F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构建医政衔接、医防融合、医联体协作的结核防控、干预一体化管理模式</w:t>
            </w:r>
          </w:p>
          <w:p w14:paraId="650C7793" w14:textId="77777777" w:rsidR="0086392B" w:rsidRDefault="0086392B">
            <w:pPr>
              <w:pStyle w:val="a3"/>
              <w:spacing w:line="200" w:lineRule="exact"/>
              <w:ind w:firstLineChars="0" w:firstLine="0"/>
              <w:rPr>
                <w:rFonts w:asciiTheme="minorEastAsia" w:eastAsiaTheme="minorEastAsia" w:hAnsiTheme="minorEastAsia" w:cstheme="minorEastAsia"/>
                <w:color w:val="000000"/>
                <w:sz w:val="18"/>
                <w:szCs w:val="18"/>
              </w:rPr>
            </w:pPr>
          </w:p>
        </w:tc>
        <w:tc>
          <w:tcPr>
            <w:tcW w:w="709" w:type="dxa"/>
            <w:shd w:val="clear" w:color="auto" w:fill="auto"/>
            <w:vAlign w:val="center"/>
          </w:tcPr>
          <w:p w14:paraId="631A362C" w14:textId="77777777" w:rsidR="0086392B" w:rsidRDefault="00BE77F5">
            <w:pPr>
              <w:pStyle w:val="a3"/>
              <w:spacing w:line="200" w:lineRule="exact"/>
              <w:ind w:firstLineChars="0" w:firstLine="0"/>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sz w:val="18"/>
                <w:szCs w:val="18"/>
              </w:rPr>
              <w:t>中国</w:t>
            </w:r>
          </w:p>
        </w:tc>
        <w:tc>
          <w:tcPr>
            <w:tcW w:w="574" w:type="dxa"/>
            <w:shd w:val="clear" w:color="auto" w:fill="auto"/>
            <w:vAlign w:val="center"/>
          </w:tcPr>
          <w:p w14:paraId="2B7DE0A5"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0E4D55FD" w14:textId="77777777" w:rsidR="0086392B" w:rsidRDefault="00BE77F5">
            <w:pPr>
              <w:pStyle w:val="a3"/>
              <w:spacing w:line="200" w:lineRule="exact"/>
              <w:ind w:firstLineChars="0" w:firstLine="0"/>
              <w:rPr>
                <w:rFonts w:ascii="宋体"/>
                <w:color w:val="000000"/>
                <w:sz w:val="18"/>
                <w:szCs w:val="18"/>
              </w:rPr>
            </w:pPr>
            <w:r>
              <w:rPr>
                <w:rFonts w:ascii="宋体" w:hint="eastAsia"/>
                <w:color w:val="000000"/>
                <w:sz w:val="18"/>
                <w:szCs w:val="18"/>
              </w:rPr>
              <w:t>2021年05月18日</w:t>
            </w:r>
          </w:p>
        </w:tc>
        <w:tc>
          <w:tcPr>
            <w:tcW w:w="2268" w:type="dxa"/>
            <w:shd w:val="clear" w:color="auto" w:fill="auto"/>
            <w:vAlign w:val="center"/>
          </w:tcPr>
          <w:p w14:paraId="0E3DE72D" w14:textId="77777777" w:rsidR="0086392B" w:rsidRDefault="00BE77F5">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134" w:type="dxa"/>
            <w:vAlign w:val="center"/>
          </w:tcPr>
          <w:p w14:paraId="7A55B7E4" w14:textId="77777777" w:rsidR="0086392B" w:rsidRDefault="0086392B">
            <w:pPr>
              <w:pStyle w:val="a3"/>
              <w:spacing w:line="200" w:lineRule="exact"/>
              <w:ind w:firstLineChars="0" w:firstLine="0"/>
              <w:jc w:val="center"/>
              <w:rPr>
                <w:rFonts w:ascii="宋体"/>
                <w:color w:val="000000"/>
                <w:sz w:val="18"/>
                <w:szCs w:val="18"/>
              </w:rPr>
            </w:pPr>
          </w:p>
        </w:tc>
        <w:tc>
          <w:tcPr>
            <w:tcW w:w="909" w:type="dxa"/>
            <w:vAlign w:val="center"/>
          </w:tcPr>
          <w:p w14:paraId="048D5289" w14:textId="77777777" w:rsidR="0086392B" w:rsidRDefault="0086392B">
            <w:pPr>
              <w:pStyle w:val="a3"/>
              <w:spacing w:line="200" w:lineRule="exact"/>
              <w:ind w:firstLineChars="0" w:firstLine="0"/>
              <w:jc w:val="center"/>
              <w:rPr>
                <w:rFonts w:ascii="宋体"/>
                <w:color w:val="000000"/>
                <w:sz w:val="18"/>
                <w:szCs w:val="18"/>
              </w:rPr>
            </w:pPr>
          </w:p>
        </w:tc>
        <w:tc>
          <w:tcPr>
            <w:tcW w:w="1477" w:type="dxa"/>
            <w:vAlign w:val="center"/>
          </w:tcPr>
          <w:p w14:paraId="44A7CE39" w14:textId="77777777" w:rsidR="0086392B" w:rsidRDefault="00BE77F5">
            <w:pPr>
              <w:pStyle w:val="a3"/>
              <w:spacing w:line="200" w:lineRule="exact"/>
              <w:ind w:firstLineChars="0" w:firstLine="0"/>
              <w:jc w:val="center"/>
              <w:rPr>
                <w:rFonts w:ascii="宋体"/>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59751BFA" w14:textId="77777777" w:rsidTr="005A7134">
        <w:trPr>
          <w:trHeight w:val="387"/>
          <w:jc w:val="center"/>
        </w:trPr>
        <w:tc>
          <w:tcPr>
            <w:tcW w:w="894" w:type="dxa"/>
            <w:vAlign w:val="center"/>
          </w:tcPr>
          <w:p w14:paraId="7FF4890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6338B311" w14:textId="77777777" w:rsidR="005A7134" w:rsidRPr="000E47A5" w:rsidRDefault="005A7134" w:rsidP="00A93944">
            <w:pPr>
              <w:spacing w:line="200" w:lineRule="exact"/>
              <w:jc w:val="center"/>
              <w:rPr>
                <w:rFonts w:asciiTheme="minorEastAsia" w:eastAsiaTheme="minorEastAsia" w:hAnsiTheme="minorEastAsia"/>
                <w:sz w:val="18"/>
                <w:szCs w:val="18"/>
              </w:rPr>
            </w:pPr>
            <w:proofErr w:type="spellStart"/>
            <w:r w:rsidRPr="000E47A5">
              <w:rPr>
                <w:rFonts w:asciiTheme="minorEastAsia" w:eastAsiaTheme="minorEastAsia" w:hAnsiTheme="minorEastAsia"/>
                <w:sz w:val="18"/>
                <w:szCs w:val="18"/>
              </w:rPr>
              <w:t>Aetiology</w:t>
            </w:r>
            <w:proofErr w:type="spellEnd"/>
            <w:r w:rsidRPr="000E47A5">
              <w:rPr>
                <w:rFonts w:asciiTheme="minorEastAsia" w:eastAsiaTheme="minorEastAsia" w:hAnsiTheme="minorEastAsia"/>
                <w:sz w:val="18"/>
                <w:szCs w:val="18"/>
              </w:rPr>
              <w:t xml:space="preserve"> of severe community acquired</w:t>
            </w:r>
            <w:r>
              <w:rPr>
                <w:rFonts w:asciiTheme="minorEastAsia" w:eastAsiaTheme="minorEastAsia" w:hAnsiTheme="minorEastAsia"/>
                <w:sz w:val="18"/>
                <w:szCs w:val="18"/>
              </w:rPr>
              <w:t xml:space="preserve"> </w:t>
            </w:r>
            <w:r w:rsidRPr="000E47A5">
              <w:rPr>
                <w:rFonts w:asciiTheme="minorEastAsia" w:eastAsiaTheme="minorEastAsia" w:hAnsiTheme="minorEastAsia"/>
                <w:sz w:val="18"/>
                <w:szCs w:val="18"/>
              </w:rPr>
              <w:t>pneumonia in adults identified by combined</w:t>
            </w:r>
            <w:r>
              <w:rPr>
                <w:rFonts w:asciiTheme="minorEastAsia" w:eastAsiaTheme="minorEastAsia" w:hAnsiTheme="minorEastAsia"/>
                <w:sz w:val="18"/>
                <w:szCs w:val="18"/>
              </w:rPr>
              <w:t xml:space="preserve"> </w:t>
            </w:r>
            <w:r w:rsidRPr="000E47A5">
              <w:rPr>
                <w:rFonts w:asciiTheme="minorEastAsia" w:eastAsiaTheme="minorEastAsia" w:hAnsiTheme="minorEastAsia"/>
                <w:sz w:val="18"/>
                <w:szCs w:val="18"/>
              </w:rPr>
              <w:t>detection methods: a multi-</w:t>
            </w:r>
            <w:proofErr w:type="spellStart"/>
            <w:r w:rsidRPr="000E47A5">
              <w:rPr>
                <w:rFonts w:asciiTheme="minorEastAsia" w:eastAsiaTheme="minorEastAsia" w:hAnsiTheme="minorEastAsia"/>
                <w:sz w:val="18"/>
                <w:szCs w:val="18"/>
              </w:rPr>
              <w:t>centre</w:t>
            </w:r>
            <w:proofErr w:type="spellEnd"/>
            <w:r w:rsidRPr="000E47A5">
              <w:rPr>
                <w:rFonts w:asciiTheme="minorEastAsia" w:eastAsiaTheme="minorEastAsia" w:hAnsiTheme="minorEastAsia"/>
                <w:sz w:val="18"/>
                <w:szCs w:val="18"/>
              </w:rPr>
              <w:t xml:space="preserve"> prospective</w:t>
            </w:r>
            <w:r>
              <w:rPr>
                <w:rFonts w:asciiTheme="minorEastAsia" w:eastAsiaTheme="minorEastAsia" w:hAnsiTheme="minorEastAsia"/>
                <w:sz w:val="18"/>
                <w:szCs w:val="18"/>
              </w:rPr>
              <w:t xml:space="preserve"> </w:t>
            </w:r>
            <w:r w:rsidRPr="000E47A5">
              <w:rPr>
                <w:rFonts w:asciiTheme="minorEastAsia" w:eastAsiaTheme="minorEastAsia" w:hAnsiTheme="minorEastAsia"/>
                <w:sz w:val="18"/>
                <w:szCs w:val="18"/>
              </w:rPr>
              <w:t>study in China</w:t>
            </w:r>
          </w:p>
        </w:tc>
        <w:tc>
          <w:tcPr>
            <w:tcW w:w="709" w:type="dxa"/>
            <w:vAlign w:val="center"/>
          </w:tcPr>
          <w:p w14:paraId="113A8CF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中国</w:t>
            </w:r>
          </w:p>
        </w:tc>
        <w:tc>
          <w:tcPr>
            <w:tcW w:w="574" w:type="dxa"/>
            <w:vAlign w:val="center"/>
          </w:tcPr>
          <w:p w14:paraId="0E3D8D0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6A584E6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022</w:t>
            </w:r>
            <w:r>
              <w:rPr>
                <w:rFonts w:asciiTheme="minorEastAsia" w:eastAsiaTheme="minorEastAsia" w:hAnsiTheme="minorEastAsia" w:hint="eastAsia"/>
                <w:color w:val="000000"/>
                <w:sz w:val="18"/>
                <w:szCs w:val="18"/>
              </w:rPr>
              <w:t>年1</w:t>
            </w:r>
            <w:r>
              <w:rPr>
                <w:rFonts w:asciiTheme="minorEastAsia" w:eastAsiaTheme="minorEastAsia" w:hAnsiTheme="minorEastAsia"/>
                <w:color w:val="000000"/>
                <w:sz w:val="18"/>
                <w:szCs w:val="18"/>
              </w:rPr>
              <w:t>2</w:t>
            </w:r>
            <w:r>
              <w:rPr>
                <w:rFonts w:asciiTheme="minorEastAsia" w:eastAsiaTheme="minorEastAsia" w:hAnsiTheme="minorEastAsia" w:hint="eastAsia"/>
                <w:color w:val="000000"/>
                <w:sz w:val="18"/>
                <w:szCs w:val="18"/>
              </w:rPr>
              <w:t>月1日</w:t>
            </w:r>
          </w:p>
        </w:tc>
        <w:tc>
          <w:tcPr>
            <w:tcW w:w="2268" w:type="dxa"/>
            <w:vAlign w:val="center"/>
          </w:tcPr>
          <w:p w14:paraId="58C5F30E" w14:textId="77777777" w:rsidR="005A7134" w:rsidRPr="004535E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4535E4">
              <w:rPr>
                <w:rFonts w:asciiTheme="minorEastAsia" w:eastAsiaTheme="minorEastAsia" w:hAnsiTheme="minorEastAsia"/>
                <w:color w:val="000000"/>
                <w:sz w:val="18"/>
                <w:szCs w:val="18"/>
              </w:rPr>
              <w:t>Emerging microbes &amp; infections</w:t>
            </w:r>
          </w:p>
        </w:tc>
        <w:tc>
          <w:tcPr>
            <w:tcW w:w="1134" w:type="dxa"/>
            <w:vAlign w:val="center"/>
          </w:tcPr>
          <w:p w14:paraId="3D0A4E2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4F6527D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76B6AF6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3F1EC7E9" w14:textId="77777777" w:rsidTr="005A7134">
        <w:trPr>
          <w:trHeight w:val="387"/>
          <w:jc w:val="center"/>
        </w:trPr>
        <w:tc>
          <w:tcPr>
            <w:tcW w:w="894" w:type="dxa"/>
            <w:vAlign w:val="center"/>
          </w:tcPr>
          <w:p w14:paraId="7CBF19F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4A53F1E5" w14:textId="77777777" w:rsidR="005A7134" w:rsidRPr="0018460E" w:rsidRDefault="005A7134" w:rsidP="00A93944">
            <w:pPr>
              <w:spacing w:line="200" w:lineRule="exact"/>
              <w:jc w:val="center"/>
              <w:rPr>
                <w:rFonts w:asciiTheme="minorEastAsia" w:eastAsiaTheme="minorEastAsia" w:hAnsiTheme="minorEastAsia"/>
                <w:sz w:val="18"/>
                <w:szCs w:val="18"/>
              </w:rPr>
            </w:pPr>
            <w:r w:rsidRPr="0018460E">
              <w:rPr>
                <w:rFonts w:asciiTheme="minorEastAsia" w:eastAsiaTheme="minorEastAsia" w:hAnsiTheme="minorEastAsia"/>
                <w:sz w:val="18"/>
                <w:szCs w:val="18"/>
              </w:rPr>
              <w:t>Altered pulmonary capillary permeability in immunosuppressed guinea pigs infected with Legionella pneumophila serogroup 1</w:t>
            </w:r>
          </w:p>
        </w:tc>
        <w:tc>
          <w:tcPr>
            <w:tcW w:w="709" w:type="dxa"/>
            <w:vAlign w:val="center"/>
          </w:tcPr>
          <w:p w14:paraId="1173BE0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中国</w:t>
            </w:r>
          </w:p>
        </w:tc>
        <w:tc>
          <w:tcPr>
            <w:tcW w:w="574" w:type="dxa"/>
            <w:vAlign w:val="center"/>
          </w:tcPr>
          <w:p w14:paraId="204DD23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64870A6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019</w:t>
            </w:r>
            <w:r>
              <w:rPr>
                <w:rFonts w:asciiTheme="minorEastAsia" w:eastAsiaTheme="minorEastAsia" w:hAnsiTheme="minorEastAsia" w:hint="eastAsia"/>
                <w:color w:val="000000"/>
                <w:sz w:val="18"/>
                <w:szCs w:val="18"/>
              </w:rPr>
              <w:t>年1</w:t>
            </w:r>
            <w:r>
              <w:rPr>
                <w:rFonts w:asciiTheme="minorEastAsia" w:eastAsiaTheme="minorEastAsia" w:hAnsiTheme="minorEastAsia"/>
                <w:color w:val="000000"/>
                <w:sz w:val="18"/>
                <w:szCs w:val="18"/>
              </w:rPr>
              <w:t>2</w:t>
            </w:r>
            <w:r>
              <w:rPr>
                <w:rFonts w:asciiTheme="minorEastAsia" w:eastAsiaTheme="minorEastAsia" w:hAnsiTheme="minorEastAsia" w:hint="eastAsia"/>
                <w:color w:val="000000"/>
                <w:sz w:val="18"/>
                <w:szCs w:val="18"/>
              </w:rPr>
              <w:t>月1日</w:t>
            </w:r>
          </w:p>
        </w:tc>
        <w:tc>
          <w:tcPr>
            <w:tcW w:w="2268" w:type="dxa"/>
            <w:vAlign w:val="center"/>
          </w:tcPr>
          <w:p w14:paraId="2BA723FB" w14:textId="77777777" w:rsidR="005A7134" w:rsidRPr="004535E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4535E4">
              <w:rPr>
                <w:rFonts w:asciiTheme="minorEastAsia" w:eastAsiaTheme="minorEastAsia" w:hAnsiTheme="minorEastAsia"/>
                <w:color w:val="000000"/>
                <w:sz w:val="18"/>
                <w:szCs w:val="18"/>
              </w:rPr>
              <w:t>Experimental and therapeutic medicine</w:t>
            </w:r>
          </w:p>
        </w:tc>
        <w:tc>
          <w:tcPr>
            <w:tcW w:w="1134" w:type="dxa"/>
            <w:vAlign w:val="center"/>
          </w:tcPr>
          <w:p w14:paraId="461C12C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3E081CE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584A8D6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48D51986" w14:textId="77777777" w:rsidTr="005A7134">
        <w:trPr>
          <w:trHeight w:val="387"/>
          <w:jc w:val="center"/>
        </w:trPr>
        <w:tc>
          <w:tcPr>
            <w:tcW w:w="894" w:type="dxa"/>
            <w:vAlign w:val="center"/>
          </w:tcPr>
          <w:p w14:paraId="1AE8114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53EBD69D" w14:textId="77777777" w:rsidR="005A7134" w:rsidRPr="0018460E" w:rsidRDefault="005A7134" w:rsidP="00A93944">
            <w:pPr>
              <w:spacing w:line="200" w:lineRule="exact"/>
              <w:jc w:val="center"/>
              <w:rPr>
                <w:rFonts w:asciiTheme="minorEastAsia" w:eastAsiaTheme="minorEastAsia" w:hAnsiTheme="minorEastAsia"/>
                <w:sz w:val="18"/>
                <w:szCs w:val="18"/>
              </w:rPr>
            </w:pPr>
            <w:r w:rsidRPr="0018460E">
              <w:rPr>
                <w:rFonts w:asciiTheme="minorEastAsia" w:eastAsiaTheme="minorEastAsia" w:hAnsiTheme="minorEastAsia"/>
                <w:sz w:val="18"/>
                <w:szCs w:val="18"/>
              </w:rPr>
              <w:t>Case report: fatal pneumonia caused by new sequence type Legionella pneumophilia serogroup 1</w:t>
            </w:r>
          </w:p>
        </w:tc>
        <w:tc>
          <w:tcPr>
            <w:tcW w:w="709" w:type="dxa"/>
            <w:vAlign w:val="center"/>
          </w:tcPr>
          <w:p w14:paraId="19952E9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0B29EDE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629807C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019</w:t>
            </w:r>
            <w:r>
              <w:rPr>
                <w:rFonts w:asciiTheme="minorEastAsia" w:eastAsiaTheme="minorEastAsia" w:hAnsiTheme="minorEastAsia" w:hint="eastAsia"/>
                <w:color w:val="000000"/>
                <w:sz w:val="18"/>
                <w:szCs w:val="18"/>
              </w:rPr>
              <w:t>年1</w:t>
            </w:r>
            <w:r>
              <w:rPr>
                <w:rFonts w:asciiTheme="minorEastAsia" w:eastAsiaTheme="minorEastAsia" w:hAnsiTheme="minorEastAsia"/>
                <w:color w:val="000000"/>
                <w:sz w:val="18"/>
                <w:szCs w:val="18"/>
              </w:rPr>
              <w:t>0</w:t>
            </w:r>
            <w:r>
              <w:rPr>
                <w:rFonts w:asciiTheme="minorEastAsia" w:eastAsiaTheme="minorEastAsia" w:hAnsiTheme="minorEastAsia" w:hint="eastAsia"/>
                <w:color w:val="000000"/>
                <w:sz w:val="18"/>
                <w:szCs w:val="18"/>
              </w:rPr>
              <w:t>月</w:t>
            </w:r>
            <w:r>
              <w:rPr>
                <w:rFonts w:asciiTheme="minorEastAsia" w:eastAsiaTheme="minorEastAsia" w:hAnsiTheme="minorEastAsia"/>
                <w:color w:val="000000"/>
                <w:sz w:val="18"/>
                <w:szCs w:val="18"/>
              </w:rPr>
              <w:t>23</w:t>
            </w:r>
            <w:r>
              <w:rPr>
                <w:rFonts w:asciiTheme="minorEastAsia" w:eastAsiaTheme="minorEastAsia" w:hAnsiTheme="minorEastAsia" w:hint="eastAsia"/>
                <w:color w:val="000000"/>
                <w:sz w:val="18"/>
                <w:szCs w:val="18"/>
              </w:rPr>
              <w:t>日</w:t>
            </w:r>
          </w:p>
        </w:tc>
        <w:tc>
          <w:tcPr>
            <w:tcW w:w="2268" w:type="dxa"/>
            <w:vAlign w:val="center"/>
          </w:tcPr>
          <w:p w14:paraId="7D6FA08D" w14:textId="77777777" w:rsidR="005A7134" w:rsidRPr="004535E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4535E4">
              <w:rPr>
                <w:rFonts w:asciiTheme="minorEastAsia" w:eastAsiaTheme="minorEastAsia" w:hAnsiTheme="minorEastAsia"/>
                <w:color w:val="000000"/>
                <w:sz w:val="18"/>
                <w:szCs w:val="18"/>
              </w:rPr>
              <w:t>Medicine (Baltimore)</w:t>
            </w:r>
          </w:p>
        </w:tc>
        <w:tc>
          <w:tcPr>
            <w:tcW w:w="1134" w:type="dxa"/>
            <w:vAlign w:val="center"/>
          </w:tcPr>
          <w:p w14:paraId="3E6F4F1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4F38ECC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55E18C6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5AFE4F18" w14:textId="77777777" w:rsidTr="005A7134">
        <w:trPr>
          <w:trHeight w:val="387"/>
          <w:jc w:val="center"/>
        </w:trPr>
        <w:tc>
          <w:tcPr>
            <w:tcW w:w="894" w:type="dxa"/>
            <w:vAlign w:val="center"/>
          </w:tcPr>
          <w:p w14:paraId="3241010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02D1FB43" w14:textId="77777777" w:rsidR="005A7134" w:rsidRPr="0018460E" w:rsidRDefault="005A7134" w:rsidP="00A93944">
            <w:pPr>
              <w:spacing w:line="200" w:lineRule="exact"/>
              <w:jc w:val="center"/>
              <w:rPr>
                <w:rFonts w:asciiTheme="minorEastAsia" w:eastAsiaTheme="minorEastAsia" w:hAnsiTheme="minorEastAsia"/>
                <w:sz w:val="18"/>
                <w:szCs w:val="18"/>
              </w:rPr>
            </w:pPr>
            <w:r w:rsidRPr="0018460E">
              <w:rPr>
                <w:rFonts w:asciiTheme="minorEastAsia" w:eastAsiaTheme="minorEastAsia" w:hAnsiTheme="minorEastAsia"/>
                <w:sz w:val="18"/>
                <w:szCs w:val="18"/>
              </w:rPr>
              <w:t xml:space="preserve">Cigarette smoke extract induces the Pseudomonas </w:t>
            </w:r>
            <w:proofErr w:type="spellStart"/>
            <w:r w:rsidRPr="0018460E">
              <w:rPr>
                <w:rFonts w:asciiTheme="minorEastAsia" w:eastAsiaTheme="minorEastAsia" w:hAnsiTheme="minorEastAsia"/>
                <w:sz w:val="18"/>
                <w:szCs w:val="18"/>
              </w:rPr>
              <w:t>aeruginosa</w:t>
            </w:r>
            <w:proofErr w:type="spellEnd"/>
            <w:r w:rsidRPr="0018460E">
              <w:rPr>
                <w:rFonts w:asciiTheme="minorEastAsia" w:eastAsiaTheme="minorEastAsia" w:hAnsiTheme="minorEastAsia"/>
                <w:sz w:val="18"/>
                <w:szCs w:val="18"/>
              </w:rPr>
              <w:t xml:space="preserve"> </w:t>
            </w:r>
            <w:proofErr w:type="spellStart"/>
            <w:r w:rsidRPr="0018460E">
              <w:rPr>
                <w:rFonts w:asciiTheme="minorEastAsia" w:eastAsiaTheme="minorEastAsia" w:hAnsiTheme="minorEastAsia"/>
                <w:sz w:val="18"/>
                <w:szCs w:val="18"/>
              </w:rPr>
              <w:t>nfxC</w:t>
            </w:r>
            <w:proofErr w:type="spellEnd"/>
            <w:r w:rsidRPr="0018460E">
              <w:rPr>
                <w:rFonts w:asciiTheme="minorEastAsia" w:eastAsiaTheme="minorEastAsia" w:hAnsiTheme="minorEastAsia"/>
                <w:sz w:val="18"/>
                <w:szCs w:val="18"/>
              </w:rPr>
              <w:t xml:space="preserve"> drug-resistant phenotype</w:t>
            </w:r>
          </w:p>
        </w:tc>
        <w:tc>
          <w:tcPr>
            <w:tcW w:w="709" w:type="dxa"/>
            <w:vAlign w:val="center"/>
          </w:tcPr>
          <w:p w14:paraId="4CA0DAE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51FADE8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2037051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020</w:t>
            </w:r>
            <w:r>
              <w:rPr>
                <w:rFonts w:asciiTheme="minorEastAsia" w:eastAsiaTheme="minorEastAsia" w:hAnsiTheme="minorEastAsia" w:hint="eastAsia"/>
                <w:color w:val="000000"/>
                <w:sz w:val="18"/>
                <w:szCs w:val="18"/>
              </w:rPr>
              <w:t>年1</w:t>
            </w:r>
            <w:r>
              <w:rPr>
                <w:rFonts w:asciiTheme="minorEastAsia" w:eastAsiaTheme="minorEastAsia" w:hAnsiTheme="minorEastAsia"/>
                <w:color w:val="000000"/>
                <w:sz w:val="18"/>
                <w:szCs w:val="18"/>
              </w:rPr>
              <w:t>2</w:t>
            </w:r>
            <w:r>
              <w:rPr>
                <w:rFonts w:asciiTheme="minorEastAsia" w:eastAsiaTheme="minorEastAsia" w:hAnsiTheme="minorEastAsia" w:hint="eastAsia"/>
                <w:color w:val="000000"/>
                <w:sz w:val="18"/>
                <w:szCs w:val="18"/>
              </w:rPr>
              <w:t>月1日</w:t>
            </w:r>
          </w:p>
        </w:tc>
        <w:tc>
          <w:tcPr>
            <w:tcW w:w="2268" w:type="dxa"/>
            <w:vAlign w:val="center"/>
          </w:tcPr>
          <w:p w14:paraId="79CBBB84" w14:textId="77777777" w:rsidR="005A7134" w:rsidRPr="004535E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4535E4">
              <w:rPr>
                <w:rFonts w:asciiTheme="minorEastAsia" w:eastAsiaTheme="minorEastAsia" w:hAnsiTheme="minorEastAsia"/>
                <w:color w:val="000000"/>
                <w:sz w:val="18"/>
                <w:szCs w:val="18"/>
              </w:rPr>
              <w:t>Journal of infection and chemotherapy : official journal of the Japan Society of Chemotherapy</w:t>
            </w:r>
          </w:p>
        </w:tc>
        <w:tc>
          <w:tcPr>
            <w:tcW w:w="1134" w:type="dxa"/>
            <w:vAlign w:val="center"/>
          </w:tcPr>
          <w:p w14:paraId="17E5A793"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605A662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070EB9E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0DF1F5A4" w14:textId="77777777" w:rsidTr="005A7134">
        <w:trPr>
          <w:trHeight w:val="387"/>
          <w:jc w:val="center"/>
        </w:trPr>
        <w:tc>
          <w:tcPr>
            <w:tcW w:w="894" w:type="dxa"/>
            <w:vAlign w:val="center"/>
          </w:tcPr>
          <w:p w14:paraId="692D41C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08425FDE" w14:textId="77777777" w:rsidR="005A7134" w:rsidRPr="0018460E" w:rsidRDefault="005A7134" w:rsidP="00A93944">
            <w:pPr>
              <w:spacing w:line="200" w:lineRule="exact"/>
              <w:jc w:val="center"/>
              <w:rPr>
                <w:rFonts w:asciiTheme="minorEastAsia" w:eastAsiaTheme="minorEastAsia" w:hAnsiTheme="minorEastAsia"/>
                <w:sz w:val="18"/>
                <w:szCs w:val="18"/>
              </w:rPr>
            </w:pPr>
            <w:r w:rsidRPr="0018460E">
              <w:rPr>
                <w:rFonts w:asciiTheme="minorEastAsia" w:eastAsiaTheme="minorEastAsia" w:hAnsiTheme="minorEastAsia"/>
                <w:sz w:val="18"/>
                <w:szCs w:val="18"/>
              </w:rPr>
              <w:t>Recombinant PAL/</w:t>
            </w:r>
            <w:proofErr w:type="spellStart"/>
            <w:r w:rsidRPr="0018460E">
              <w:rPr>
                <w:rFonts w:asciiTheme="minorEastAsia" w:eastAsiaTheme="minorEastAsia" w:hAnsiTheme="minorEastAsia"/>
                <w:sz w:val="18"/>
                <w:szCs w:val="18"/>
              </w:rPr>
              <w:t>PilE</w:t>
            </w:r>
            <w:proofErr w:type="spellEnd"/>
            <w:r w:rsidRPr="0018460E">
              <w:rPr>
                <w:rFonts w:asciiTheme="minorEastAsia" w:eastAsiaTheme="minorEastAsia" w:hAnsiTheme="minorEastAsia"/>
                <w:sz w:val="18"/>
                <w:szCs w:val="18"/>
              </w:rPr>
              <w:t>/</w:t>
            </w:r>
            <w:proofErr w:type="spellStart"/>
            <w:r w:rsidRPr="0018460E">
              <w:rPr>
                <w:rFonts w:asciiTheme="minorEastAsia" w:eastAsiaTheme="minorEastAsia" w:hAnsiTheme="minorEastAsia"/>
                <w:sz w:val="18"/>
                <w:szCs w:val="18"/>
              </w:rPr>
              <w:t>FlaA</w:t>
            </w:r>
            <w:proofErr w:type="spellEnd"/>
            <w:r w:rsidRPr="0018460E">
              <w:rPr>
                <w:rFonts w:asciiTheme="minorEastAsia" w:eastAsiaTheme="minorEastAsia" w:hAnsiTheme="minorEastAsia"/>
                <w:sz w:val="18"/>
                <w:szCs w:val="18"/>
              </w:rPr>
              <w:t xml:space="preserve"> DNA vaccine provides protective immunity against Legionella pneumophila in BALB/c mice</w:t>
            </w:r>
          </w:p>
        </w:tc>
        <w:tc>
          <w:tcPr>
            <w:tcW w:w="709" w:type="dxa"/>
            <w:vAlign w:val="center"/>
          </w:tcPr>
          <w:p w14:paraId="75648DE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2DA5CBD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4C89ABA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020</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5</w:t>
            </w:r>
            <w:r>
              <w:rPr>
                <w:rFonts w:asciiTheme="minorEastAsia" w:eastAsiaTheme="minorEastAsia" w:hAnsiTheme="minorEastAsia" w:hint="eastAsia"/>
                <w:color w:val="000000"/>
                <w:sz w:val="18"/>
                <w:szCs w:val="18"/>
              </w:rPr>
              <w:t>月1</w:t>
            </w:r>
            <w:r>
              <w:rPr>
                <w:rFonts w:asciiTheme="minorEastAsia" w:eastAsiaTheme="minorEastAsia" w:hAnsiTheme="minorEastAsia"/>
                <w:color w:val="000000"/>
                <w:sz w:val="18"/>
                <w:szCs w:val="18"/>
              </w:rPr>
              <w:t>8</w:t>
            </w:r>
            <w:r>
              <w:rPr>
                <w:rFonts w:asciiTheme="minorEastAsia" w:eastAsiaTheme="minorEastAsia" w:hAnsiTheme="minorEastAsia" w:hint="eastAsia"/>
                <w:color w:val="000000"/>
                <w:sz w:val="18"/>
                <w:szCs w:val="18"/>
              </w:rPr>
              <w:t>日</w:t>
            </w:r>
          </w:p>
        </w:tc>
        <w:tc>
          <w:tcPr>
            <w:tcW w:w="2268" w:type="dxa"/>
            <w:vAlign w:val="center"/>
          </w:tcPr>
          <w:p w14:paraId="588A25FD" w14:textId="77777777" w:rsidR="005A7134" w:rsidRPr="004535E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4535E4">
              <w:rPr>
                <w:rFonts w:asciiTheme="minorEastAsia" w:eastAsiaTheme="minorEastAsia" w:hAnsiTheme="minorEastAsia"/>
                <w:color w:val="000000"/>
                <w:sz w:val="18"/>
                <w:szCs w:val="18"/>
              </w:rPr>
              <w:t>BMC biotechnology</w:t>
            </w:r>
          </w:p>
        </w:tc>
        <w:tc>
          <w:tcPr>
            <w:tcW w:w="1134" w:type="dxa"/>
            <w:vAlign w:val="center"/>
          </w:tcPr>
          <w:p w14:paraId="46E0475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251D5B5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72464C8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5DE3952A" w14:textId="77777777" w:rsidTr="005A7134">
        <w:trPr>
          <w:trHeight w:val="387"/>
          <w:jc w:val="center"/>
        </w:trPr>
        <w:tc>
          <w:tcPr>
            <w:tcW w:w="894" w:type="dxa"/>
            <w:vAlign w:val="center"/>
          </w:tcPr>
          <w:p w14:paraId="166942F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5F3A9B8D" w14:textId="77777777" w:rsidR="005A7134" w:rsidRPr="0018460E" w:rsidRDefault="005A7134" w:rsidP="00A93944">
            <w:pPr>
              <w:spacing w:line="200" w:lineRule="exact"/>
              <w:jc w:val="center"/>
              <w:rPr>
                <w:rFonts w:asciiTheme="minorEastAsia" w:eastAsiaTheme="minorEastAsia" w:hAnsiTheme="minorEastAsia"/>
                <w:sz w:val="18"/>
                <w:szCs w:val="18"/>
              </w:rPr>
            </w:pPr>
            <w:r w:rsidRPr="0018460E">
              <w:rPr>
                <w:rFonts w:asciiTheme="minorEastAsia" w:eastAsiaTheme="minorEastAsia" w:hAnsiTheme="minorEastAsia"/>
                <w:sz w:val="18"/>
                <w:szCs w:val="18"/>
              </w:rPr>
              <w:t xml:space="preserve">Risk prediction of in-hospital mortality among patients with </w:t>
            </w:r>
          </w:p>
          <w:p w14:paraId="666E554D" w14:textId="77777777" w:rsidR="005A7134" w:rsidRPr="0018460E" w:rsidRDefault="005A7134" w:rsidP="00A93944">
            <w:pPr>
              <w:spacing w:line="200" w:lineRule="exact"/>
              <w:jc w:val="center"/>
              <w:rPr>
                <w:rFonts w:asciiTheme="minorEastAsia" w:eastAsiaTheme="minorEastAsia" w:hAnsiTheme="minorEastAsia"/>
                <w:sz w:val="18"/>
                <w:szCs w:val="18"/>
              </w:rPr>
            </w:pPr>
            <w:r w:rsidRPr="0018460E">
              <w:rPr>
                <w:rFonts w:asciiTheme="minorEastAsia" w:eastAsiaTheme="minorEastAsia" w:hAnsiTheme="minorEastAsia"/>
                <w:sz w:val="18"/>
                <w:szCs w:val="18"/>
              </w:rPr>
              <w:t>type 2 diabetes mellitus and concomitant community-acquired pneumonia</w:t>
            </w:r>
          </w:p>
        </w:tc>
        <w:tc>
          <w:tcPr>
            <w:tcW w:w="709" w:type="dxa"/>
            <w:vAlign w:val="center"/>
          </w:tcPr>
          <w:p w14:paraId="31CB461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中国</w:t>
            </w:r>
          </w:p>
        </w:tc>
        <w:tc>
          <w:tcPr>
            <w:tcW w:w="574" w:type="dxa"/>
            <w:vAlign w:val="center"/>
          </w:tcPr>
          <w:p w14:paraId="5E4C8F0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3A182C5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2020</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9</w:t>
            </w:r>
            <w:r>
              <w:rPr>
                <w:rFonts w:asciiTheme="minorEastAsia" w:eastAsiaTheme="minorEastAsia" w:hAnsiTheme="minorEastAsia" w:hint="eastAsia"/>
                <w:color w:val="000000"/>
                <w:sz w:val="18"/>
                <w:szCs w:val="18"/>
              </w:rPr>
              <w:t>月1日</w:t>
            </w:r>
          </w:p>
        </w:tc>
        <w:tc>
          <w:tcPr>
            <w:tcW w:w="2268" w:type="dxa"/>
            <w:vAlign w:val="center"/>
          </w:tcPr>
          <w:p w14:paraId="4C69671C" w14:textId="77777777" w:rsidR="005A7134" w:rsidRPr="004535E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4535E4">
              <w:rPr>
                <w:rFonts w:asciiTheme="minorEastAsia" w:eastAsiaTheme="minorEastAsia" w:hAnsiTheme="minorEastAsia"/>
                <w:color w:val="000000"/>
                <w:sz w:val="18"/>
                <w:szCs w:val="18"/>
              </w:rPr>
              <w:t>Annals of palliative medicine </w:t>
            </w:r>
          </w:p>
        </w:tc>
        <w:tc>
          <w:tcPr>
            <w:tcW w:w="1134" w:type="dxa"/>
            <w:vAlign w:val="center"/>
          </w:tcPr>
          <w:p w14:paraId="02A579C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213DDAF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5D06832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5737C0CE" w14:textId="77777777" w:rsidTr="005A7134">
        <w:trPr>
          <w:trHeight w:val="387"/>
          <w:jc w:val="center"/>
        </w:trPr>
        <w:tc>
          <w:tcPr>
            <w:tcW w:w="894" w:type="dxa"/>
            <w:vAlign w:val="center"/>
          </w:tcPr>
          <w:p w14:paraId="7EDE461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3033FEC1" w14:textId="77777777" w:rsidR="005A7134" w:rsidRPr="0018460E" w:rsidRDefault="005A7134" w:rsidP="00A93944">
            <w:pPr>
              <w:spacing w:line="200" w:lineRule="exact"/>
              <w:jc w:val="center"/>
              <w:rPr>
                <w:rFonts w:asciiTheme="minorEastAsia" w:eastAsiaTheme="minorEastAsia" w:hAnsiTheme="minorEastAsia"/>
                <w:sz w:val="18"/>
                <w:szCs w:val="18"/>
              </w:rPr>
            </w:pPr>
            <w:r w:rsidRPr="0018460E">
              <w:rPr>
                <w:rFonts w:asciiTheme="minorEastAsia" w:eastAsiaTheme="minorEastAsia" w:hAnsiTheme="minorEastAsia"/>
                <w:sz w:val="18"/>
                <w:szCs w:val="18"/>
              </w:rPr>
              <w:t>Sequence-based typing of clinical and environmental Legionella pneumophila isolates in Shenyang, China</w:t>
            </w:r>
          </w:p>
        </w:tc>
        <w:tc>
          <w:tcPr>
            <w:tcW w:w="709" w:type="dxa"/>
            <w:vAlign w:val="center"/>
          </w:tcPr>
          <w:p w14:paraId="55C10BA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中国</w:t>
            </w:r>
          </w:p>
        </w:tc>
        <w:tc>
          <w:tcPr>
            <w:tcW w:w="574" w:type="dxa"/>
            <w:vAlign w:val="center"/>
          </w:tcPr>
          <w:p w14:paraId="69E8E1D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262C6BE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2021</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10</w:t>
            </w:r>
            <w:r>
              <w:rPr>
                <w:rFonts w:asciiTheme="minorEastAsia" w:eastAsiaTheme="minorEastAsia" w:hAnsiTheme="minorEastAsia" w:hint="eastAsia"/>
                <w:color w:val="000000"/>
                <w:sz w:val="18"/>
                <w:szCs w:val="18"/>
              </w:rPr>
              <w:t>月1日</w:t>
            </w:r>
          </w:p>
        </w:tc>
        <w:tc>
          <w:tcPr>
            <w:tcW w:w="2268" w:type="dxa"/>
            <w:vAlign w:val="center"/>
          </w:tcPr>
          <w:p w14:paraId="1133D68F" w14:textId="77777777" w:rsidR="005A7134" w:rsidRPr="004535E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roofErr w:type="spellStart"/>
            <w:r w:rsidRPr="004535E4">
              <w:rPr>
                <w:rFonts w:asciiTheme="minorEastAsia" w:eastAsiaTheme="minorEastAsia" w:hAnsiTheme="minorEastAsia"/>
                <w:color w:val="000000"/>
                <w:sz w:val="18"/>
                <w:szCs w:val="18"/>
              </w:rPr>
              <w:t>Enfermedades</w:t>
            </w:r>
            <w:proofErr w:type="spellEnd"/>
            <w:r w:rsidRPr="004535E4">
              <w:rPr>
                <w:rFonts w:asciiTheme="minorEastAsia" w:eastAsiaTheme="minorEastAsia" w:hAnsiTheme="minorEastAsia"/>
                <w:color w:val="000000"/>
                <w:sz w:val="18"/>
                <w:szCs w:val="18"/>
              </w:rPr>
              <w:t xml:space="preserve"> </w:t>
            </w:r>
            <w:proofErr w:type="spellStart"/>
            <w:r w:rsidRPr="004535E4">
              <w:rPr>
                <w:rFonts w:asciiTheme="minorEastAsia" w:eastAsiaTheme="minorEastAsia" w:hAnsiTheme="minorEastAsia"/>
                <w:color w:val="000000"/>
                <w:sz w:val="18"/>
                <w:szCs w:val="18"/>
              </w:rPr>
              <w:t>infecciosas</w:t>
            </w:r>
            <w:proofErr w:type="spellEnd"/>
            <w:r w:rsidRPr="004535E4">
              <w:rPr>
                <w:rFonts w:asciiTheme="minorEastAsia" w:eastAsiaTheme="minorEastAsia" w:hAnsiTheme="minorEastAsia"/>
                <w:color w:val="000000"/>
                <w:sz w:val="18"/>
                <w:szCs w:val="18"/>
              </w:rPr>
              <w:t xml:space="preserve"> y </w:t>
            </w:r>
            <w:proofErr w:type="spellStart"/>
            <w:r w:rsidRPr="004535E4">
              <w:rPr>
                <w:rFonts w:asciiTheme="minorEastAsia" w:eastAsiaTheme="minorEastAsia" w:hAnsiTheme="minorEastAsia"/>
                <w:color w:val="000000"/>
                <w:sz w:val="18"/>
                <w:szCs w:val="18"/>
              </w:rPr>
              <w:t>microbiologia</w:t>
            </w:r>
            <w:proofErr w:type="spellEnd"/>
            <w:r w:rsidRPr="004535E4">
              <w:rPr>
                <w:rFonts w:asciiTheme="minorEastAsia" w:eastAsiaTheme="minorEastAsia" w:hAnsiTheme="minorEastAsia"/>
                <w:color w:val="000000"/>
                <w:sz w:val="18"/>
                <w:szCs w:val="18"/>
              </w:rPr>
              <w:t xml:space="preserve"> </w:t>
            </w:r>
            <w:proofErr w:type="spellStart"/>
            <w:r w:rsidRPr="004535E4">
              <w:rPr>
                <w:rFonts w:asciiTheme="minorEastAsia" w:eastAsiaTheme="minorEastAsia" w:hAnsiTheme="minorEastAsia"/>
                <w:color w:val="000000"/>
                <w:sz w:val="18"/>
                <w:szCs w:val="18"/>
              </w:rPr>
              <w:t>clinica</w:t>
            </w:r>
            <w:proofErr w:type="spellEnd"/>
            <w:r w:rsidRPr="004535E4">
              <w:rPr>
                <w:rFonts w:asciiTheme="minorEastAsia" w:eastAsiaTheme="minorEastAsia" w:hAnsiTheme="minorEastAsia"/>
                <w:color w:val="000000"/>
                <w:sz w:val="18"/>
                <w:szCs w:val="18"/>
              </w:rPr>
              <w:t xml:space="preserve"> (English ed.)</w:t>
            </w:r>
          </w:p>
        </w:tc>
        <w:tc>
          <w:tcPr>
            <w:tcW w:w="1134" w:type="dxa"/>
            <w:vAlign w:val="center"/>
          </w:tcPr>
          <w:p w14:paraId="0CBADF6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781A2A4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1ED4727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40DA17FC" w14:textId="77777777" w:rsidTr="005A7134">
        <w:trPr>
          <w:trHeight w:val="387"/>
          <w:jc w:val="center"/>
        </w:trPr>
        <w:tc>
          <w:tcPr>
            <w:tcW w:w="894" w:type="dxa"/>
            <w:vAlign w:val="center"/>
          </w:tcPr>
          <w:p w14:paraId="10EC718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59CD42CE" w14:textId="77777777" w:rsidR="005A7134" w:rsidRPr="0018460E" w:rsidRDefault="005A7134" w:rsidP="00A93944">
            <w:pPr>
              <w:spacing w:line="200" w:lineRule="exact"/>
              <w:jc w:val="center"/>
              <w:rPr>
                <w:rFonts w:asciiTheme="minorEastAsia" w:eastAsiaTheme="minorEastAsia" w:hAnsiTheme="minorEastAsia"/>
                <w:sz w:val="18"/>
                <w:szCs w:val="18"/>
              </w:rPr>
            </w:pPr>
            <w:r w:rsidRPr="0018460E">
              <w:rPr>
                <w:rFonts w:asciiTheme="minorEastAsia" w:eastAsiaTheme="minorEastAsia" w:hAnsiTheme="minorEastAsia"/>
                <w:sz w:val="18"/>
                <w:szCs w:val="18"/>
              </w:rPr>
              <w:t>Sequential changes of Legionella antigens and bacterial load in the lungs and urines of a mouse model of pneumonia</w:t>
            </w:r>
          </w:p>
        </w:tc>
        <w:tc>
          <w:tcPr>
            <w:tcW w:w="709" w:type="dxa"/>
            <w:vAlign w:val="center"/>
          </w:tcPr>
          <w:p w14:paraId="3288BA1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4257FBB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446082E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2010</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5</w:t>
            </w:r>
            <w:r>
              <w:rPr>
                <w:rFonts w:asciiTheme="minorEastAsia" w:eastAsiaTheme="minorEastAsia" w:hAnsiTheme="minorEastAsia" w:hint="eastAsia"/>
                <w:color w:val="000000"/>
                <w:sz w:val="18"/>
                <w:szCs w:val="18"/>
              </w:rPr>
              <w:t>月1日</w:t>
            </w:r>
          </w:p>
        </w:tc>
        <w:tc>
          <w:tcPr>
            <w:tcW w:w="2268" w:type="dxa"/>
            <w:vAlign w:val="center"/>
          </w:tcPr>
          <w:p w14:paraId="4589E50E" w14:textId="77777777" w:rsidR="005A7134" w:rsidRPr="004535E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4535E4">
              <w:rPr>
                <w:rFonts w:asciiTheme="minorEastAsia" w:eastAsiaTheme="minorEastAsia" w:hAnsiTheme="minorEastAsia"/>
                <w:color w:val="000000"/>
                <w:sz w:val="18"/>
                <w:szCs w:val="18"/>
              </w:rPr>
              <w:t>Diagnostic microbiology and infectious disease </w:t>
            </w:r>
          </w:p>
        </w:tc>
        <w:tc>
          <w:tcPr>
            <w:tcW w:w="1134" w:type="dxa"/>
            <w:vAlign w:val="center"/>
          </w:tcPr>
          <w:p w14:paraId="5625127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67424AE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75405A6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5ADA7333" w14:textId="77777777" w:rsidTr="005A7134">
        <w:trPr>
          <w:trHeight w:val="387"/>
          <w:jc w:val="center"/>
        </w:trPr>
        <w:tc>
          <w:tcPr>
            <w:tcW w:w="894" w:type="dxa"/>
            <w:vAlign w:val="center"/>
          </w:tcPr>
          <w:p w14:paraId="09D6F94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17263E16" w14:textId="77777777" w:rsidR="005A7134" w:rsidRPr="0018460E" w:rsidRDefault="005A7134" w:rsidP="00A93944">
            <w:pPr>
              <w:spacing w:line="200" w:lineRule="exact"/>
              <w:jc w:val="center"/>
              <w:rPr>
                <w:rFonts w:asciiTheme="minorEastAsia" w:eastAsiaTheme="minorEastAsia" w:hAnsiTheme="minorEastAsia"/>
                <w:sz w:val="18"/>
                <w:szCs w:val="18"/>
              </w:rPr>
            </w:pPr>
            <w:r w:rsidRPr="0018460E">
              <w:rPr>
                <w:rFonts w:asciiTheme="minorEastAsia" w:eastAsiaTheme="minorEastAsia" w:hAnsiTheme="minorEastAsia"/>
                <w:sz w:val="18"/>
                <w:szCs w:val="18"/>
              </w:rPr>
              <w:t>Simultaneous Detection of 13 Key Bacterial Respiratory Pathogens by Combination of Multiplex PCR and Capillary Electrophoresis</w:t>
            </w:r>
          </w:p>
        </w:tc>
        <w:tc>
          <w:tcPr>
            <w:tcW w:w="709" w:type="dxa"/>
            <w:vAlign w:val="center"/>
          </w:tcPr>
          <w:p w14:paraId="3128A04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7E9A2FF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7C2F04F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2017</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5</w:t>
            </w:r>
            <w:r>
              <w:rPr>
                <w:rFonts w:asciiTheme="minorEastAsia" w:eastAsiaTheme="minorEastAsia" w:hAnsiTheme="minorEastAsia" w:hint="eastAsia"/>
                <w:color w:val="000000"/>
                <w:sz w:val="18"/>
                <w:szCs w:val="18"/>
              </w:rPr>
              <w:t>月1日</w:t>
            </w:r>
          </w:p>
        </w:tc>
        <w:tc>
          <w:tcPr>
            <w:tcW w:w="2268" w:type="dxa"/>
            <w:vAlign w:val="center"/>
          </w:tcPr>
          <w:p w14:paraId="32DDBF9C" w14:textId="77777777" w:rsidR="005A7134" w:rsidRPr="004535E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4535E4">
              <w:rPr>
                <w:rFonts w:asciiTheme="minorEastAsia" w:eastAsiaTheme="minorEastAsia" w:hAnsiTheme="minorEastAsia"/>
                <w:color w:val="000000"/>
                <w:sz w:val="18"/>
                <w:szCs w:val="18"/>
              </w:rPr>
              <w:t>Biomedical and environmental sciences : BES</w:t>
            </w:r>
          </w:p>
          <w:p w14:paraId="000C9BB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134" w:type="dxa"/>
            <w:vAlign w:val="center"/>
          </w:tcPr>
          <w:p w14:paraId="7EBE7F5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6D29025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594C300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63A2948F" w14:textId="77777777" w:rsidTr="005A7134">
        <w:trPr>
          <w:trHeight w:val="387"/>
          <w:jc w:val="center"/>
        </w:trPr>
        <w:tc>
          <w:tcPr>
            <w:tcW w:w="894" w:type="dxa"/>
            <w:vAlign w:val="center"/>
          </w:tcPr>
          <w:p w14:paraId="0982476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65F99554" w14:textId="77777777" w:rsidR="005A7134" w:rsidRPr="0018460E" w:rsidRDefault="005A7134" w:rsidP="00A93944">
            <w:pPr>
              <w:spacing w:line="200" w:lineRule="exact"/>
              <w:jc w:val="center"/>
              <w:rPr>
                <w:rFonts w:asciiTheme="minorEastAsia" w:eastAsiaTheme="minorEastAsia" w:hAnsiTheme="minorEastAsia"/>
                <w:sz w:val="18"/>
                <w:szCs w:val="18"/>
              </w:rPr>
            </w:pPr>
            <w:r w:rsidRPr="0018460E">
              <w:rPr>
                <w:rFonts w:asciiTheme="minorEastAsia" w:eastAsiaTheme="minorEastAsia" w:hAnsiTheme="minorEastAsia"/>
                <w:sz w:val="18"/>
                <w:szCs w:val="18"/>
              </w:rPr>
              <w:t xml:space="preserve">Simultaneous Detection of Nine Key Bacterial Respiratory Pathogens Using </w:t>
            </w:r>
            <w:proofErr w:type="spellStart"/>
            <w:r w:rsidRPr="0018460E">
              <w:rPr>
                <w:rFonts w:asciiTheme="minorEastAsia" w:eastAsiaTheme="minorEastAsia" w:hAnsiTheme="minorEastAsia"/>
                <w:sz w:val="18"/>
                <w:szCs w:val="18"/>
              </w:rPr>
              <w:t>Luminex</w:t>
            </w:r>
            <w:proofErr w:type="spellEnd"/>
            <w:r w:rsidRPr="0018460E">
              <w:rPr>
                <w:rFonts w:asciiTheme="minorEastAsia" w:eastAsiaTheme="minorEastAsia" w:hAnsiTheme="minorEastAsia"/>
                <w:sz w:val="18"/>
                <w:szCs w:val="18"/>
              </w:rPr>
              <w:t xml:space="preserve"> </w:t>
            </w:r>
            <w:proofErr w:type="spellStart"/>
            <w:r w:rsidRPr="0018460E">
              <w:rPr>
                <w:rFonts w:asciiTheme="minorEastAsia" w:eastAsiaTheme="minorEastAsia" w:hAnsiTheme="minorEastAsia"/>
                <w:sz w:val="18"/>
                <w:szCs w:val="18"/>
              </w:rPr>
              <w:t>xTAG</w:t>
            </w:r>
            <w:proofErr w:type="spellEnd"/>
            <w:r w:rsidRPr="0018460E">
              <w:rPr>
                <w:rFonts w:asciiTheme="minorEastAsia" w:eastAsiaTheme="minorEastAsia" w:hAnsiTheme="minorEastAsia"/>
                <w:sz w:val="18"/>
                <w:szCs w:val="18"/>
              </w:rPr>
              <w:t>® Technology</w:t>
            </w:r>
          </w:p>
        </w:tc>
        <w:tc>
          <w:tcPr>
            <w:tcW w:w="709" w:type="dxa"/>
            <w:vAlign w:val="center"/>
          </w:tcPr>
          <w:p w14:paraId="32E294B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39707BE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2B4E796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2017</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2</w:t>
            </w:r>
            <w:r>
              <w:rPr>
                <w:rFonts w:asciiTheme="minorEastAsia" w:eastAsiaTheme="minorEastAsia" w:hAnsiTheme="minorEastAsia" w:hint="eastAsia"/>
                <w:color w:val="000000"/>
                <w:sz w:val="18"/>
                <w:szCs w:val="18"/>
              </w:rPr>
              <w:t>月</w:t>
            </w:r>
            <w:r>
              <w:rPr>
                <w:rFonts w:asciiTheme="minorEastAsia" w:eastAsiaTheme="minorEastAsia" w:hAnsiTheme="minorEastAsia"/>
                <w:color w:val="000000"/>
                <w:sz w:val="18"/>
                <w:szCs w:val="18"/>
              </w:rPr>
              <w:t>23</w:t>
            </w:r>
            <w:r>
              <w:rPr>
                <w:rFonts w:asciiTheme="minorEastAsia" w:eastAsiaTheme="minorEastAsia" w:hAnsiTheme="minorEastAsia" w:hint="eastAsia"/>
                <w:color w:val="000000"/>
                <w:sz w:val="18"/>
                <w:szCs w:val="18"/>
              </w:rPr>
              <w:t>日</w:t>
            </w:r>
          </w:p>
        </w:tc>
        <w:tc>
          <w:tcPr>
            <w:tcW w:w="2268" w:type="dxa"/>
            <w:vAlign w:val="center"/>
          </w:tcPr>
          <w:p w14:paraId="7C944380" w14:textId="77777777" w:rsidR="005A7134" w:rsidRPr="004535E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4535E4">
              <w:rPr>
                <w:rFonts w:asciiTheme="minorEastAsia" w:eastAsiaTheme="minorEastAsia" w:hAnsiTheme="minorEastAsia"/>
                <w:color w:val="000000"/>
                <w:sz w:val="18"/>
                <w:szCs w:val="18"/>
              </w:rPr>
              <w:t>International journal of environmental research and public health</w:t>
            </w:r>
          </w:p>
        </w:tc>
        <w:tc>
          <w:tcPr>
            <w:tcW w:w="1134" w:type="dxa"/>
            <w:vAlign w:val="center"/>
          </w:tcPr>
          <w:p w14:paraId="5EEE729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7CAF1D0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64F9F11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0D1081F1" w14:textId="77777777" w:rsidTr="005A7134">
        <w:trPr>
          <w:trHeight w:val="387"/>
          <w:jc w:val="center"/>
        </w:trPr>
        <w:tc>
          <w:tcPr>
            <w:tcW w:w="894" w:type="dxa"/>
            <w:vAlign w:val="center"/>
          </w:tcPr>
          <w:p w14:paraId="6F2A1B4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3D661B49" w14:textId="77777777" w:rsidR="005A7134" w:rsidRPr="004535E4" w:rsidRDefault="005A7134" w:rsidP="00A93944">
            <w:pPr>
              <w:spacing w:line="200" w:lineRule="exact"/>
              <w:jc w:val="center"/>
              <w:rPr>
                <w:rFonts w:asciiTheme="minorEastAsia" w:eastAsiaTheme="minorEastAsia" w:hAnsiTheme="minorEastAsia"/>
                <w:sz w:val="18"/>
                <w:szCs w:val="18"/>
              </w:rPr>
            </w:pPr>
            <w:r w:rsidRPr="004535E4">
              <w:rPr>
                <w:rFonts w:asciiTheme="minorEastAsia" w:eastAsiaTheme="minorEastAsia" w:hAnsiTheme="minorEastAsia"/>
                <w:sz w:val="18"/>
                <w:szCs w:val="18"/>
              </w:rPr>
              <w:t xml:space="preserve">Acute fibrinous and organizing pneumonia in a patient with </w:t>
            </w:r>
            <w:proofErr w:type="spellStart"/>
            <w:r w:rsidRPr="004535E4">
              <w:rPr>
                <w:rFonts w:asciiTheme="minorEastAsia" w:eastAsiaTheme="minorEastAsia" w:hAnsiTheme="minorEastAsia"/>
                <w:sz w:val="18"/>
                <w:szCs w:val="18"/>
              </w:rPr>
              <w:t>Sjögren's</w:t>
            </w:r>
            <w:proofErr w:type="spellEnd"/>
            <w:r w:rsidRPr="004535E4">
              <w:rPr>
                <w:rFonts w:asciiTheme="minorEastAsia" w:eastAsiaTheme="minorEastAsia" w:hAnsiTheme="minorEastAsia"/>
                <w:sz w:val="18"/>
                <w:szCs w:val="18"/>
              </w:rPr>
              <w:t xml:space="preserve"> syndrome and Legionella pneumonia: a case report and literature review</w:t>
            </w:r>
          </w:p>
        </w:tc>
        <w:tc>
          <w:tcPr>
            <w:tcW w:w="709" w:type="dxa"/>
            <w:vAlign w:val="center"/>
          </w:tcPr>
          <w:p w14:paraId="11318FE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中国</w:t>
            </w:r>
          </w:p>
        </w:tc>
        <w:tc>
          <w:tcPr>
            <w:tcW w:w="574" w:type="dxa"/>
            <w:vAlign w:val="center"/>
          </w:tcPr>
          <w:p w14:paraId="356B006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64FAC3E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2022</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5</w:t>
            </w:r>
            <w:r>
              <w:rPr>
                <w:rFonts w:asciiTheme="minorEastAsia" w:eastAsiaTheme="minorEastAsia" w:hAnsiTheme="minorEastAsia" w:hint="eastAsia"/>
                <w:color w:val="000000"/>
                <w:sz w:val="18"/>
                <w:szCs w:val="18"/>
              </w:rPr>
              <w:t>月</w:t>
            </w:r>
            <w:r>
              <w:rPr>
                <w:rFonts w:asciiTheme="minorEastAsia" w:eastAsiaTheme="minorEastAsia" w:hAnsiTheme="minorEastAsia"/>
                <w:color w:val="000000"/>
                <w:sz w:val="18"/>
                <w:szCs w:val="18"/>
              </w:rPr>
              <w:t>24</w:t>
            </w:r>
            <w:r>
              <w:rPr>
                <w:rFonts w:asciiTheme="minorEastAsia" w:eastAsiaTheme="minorEastAsia" w:hAnsiTheme="minorEastAsia" w:hint="eastAsia"/>
                <w:color w:val="000000"/>
                <w:sz w:val="18"/>
                <w:szCs w:val="18"/>
              </w:rPr>
              <w:t>日</w:t>
            </w:r>
          </w:p>
        </w:tc>
        <w:tc>
          <w:tcPr>
            <w:tcW w:w="2268" w:type="dxa"/>
            <w:vAlign w:val="center"/>
          </w:tcPr>
          <w:p w14:paraId="0339A0DA" w14:textId="77777777" w:rsidR="005A7134" w:rsidRPr="004535E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4535E4">
              <w:rPr>
                <w:rFonts w:asciiTheme="minorEastAsia" w:eastAsiaTheme="minorEastAsia" w:hAnsiTheme="minorEastAsia"/>
                <w:color w:val="000000"/>
                <w:sz w:val="18"/>
                <w:szCs w:val="18"/>
              </w:rPr>
              <w:t>BMC pulmonary medicine</w:t>
            </w:r>
          </w:p>
        </w:tc>
        <w:tc>
          <w:tcPr>
            <w:tcW w:w="1134" w:type="dxa"/>
            <w:vAlign w:val="center"/>
          </w:tcPr>
          <w:p w14:paraId="54DC865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2B1990F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0EDB45C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5F83C73D" w14:textId="77777777" w:rsidTr="005A7134">
        <w:trPr>
          <w:trHeight w:val="387"/>
          <w:jc w:val="center"/>
        </w:trPr>
        <w:tc>
          <w:tcPr>
            <w:tcW w:w="894" w:type="dxa"/>
            <w:vAlign w:val="center"/>
          </w:tcPr>
          <w:p w14:paraId="4D55B93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lastRenderedPageBreak/>
              <w:t>论文</w:t>
            </w:r>
          </w:p>
        </w:tc>
        <w:tc>
          <w:tcPr>
            <w:tcW w:w="4829" w:type="dxa"/>
            <w:vAlign w:val="center"/>
          </w:tcPr>
          <w:p w14:paraId="6CAE60F1" w14:textId="77777777" w:rsidR="005A7134" w:rsidRPr="004535E4" w:rsidRDefault="005A7134" w:rsidP="00A93944">
            <w:pPr>
              <w:spacing w:line="200" w:lineRule="exact"/>
              <w:jc w:val="center"/>
              <w:rPr>
                <w:rFonts w:asciiTheme="minorEastAsia" w:eastAsiaTheme="minorEastAsia" w:hAnsiTheme="minorEastAsia"/>
                <w:sz w:val="18"/>
                <w:szCs w:val="18"/>
              </w:rPr>
            </w:pPr>
            <w:r w:rsidRPr="004535E4">
              <w:rPr>
                <w:rFonts w:asciiTheme="minorEastAsia" w:eastAsiaTheme="minorEastAsia" w:hAnsiTheme="minorEastAsia"/>
                <w:sz w:val="18"/>
                <w:szCs w:val="18"/>
              </w:rPr>
              <w:t>Case report: Enhancing prognosis in severe COVID-19 through human herpes virus coinfection treatment strategies</w:t>
            </w:r>
          </w:p>
        </w:tc>
        <w:tc>
          <w:tcPr>
            <w:tcW w:w="709" w:type="dxa"/>
            <w:vAlign w:val="center"/>
          </w:tcPr>
          <w:p w14:paraId="78C9FD13"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中国</w:t>
            </w:r>
          </w:p>
        </w:tc>
        <w:tc>
          <w:tcPr>
            <w:tcW w:w="574" w:type="dxa"/>
            <w:vAlign w:val="center"/>
          </w:tcPr>
          <w:p w14:paraId="77FEC81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044F4D3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2024</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w:t>
            </w:r>
            <w:r>
              <w:rPr>
                <w:rFonts w:asciiTheme="minorEastAsia" w:eastAsiaTheme="minorEastAsia" w:hAnsiTheme="minorEastAsia"/>
                <w:color w:val="000000"/>
                <w:sz w:val="18"/>
                <w:szCs w:val="18"/>
              </w:rPr>
              <w:t>10</w:t>
            </w:r>
            <w:r>
              <w:rPr>
                <w:rFonts w:asciiTheme="minorEastAsia" w:eastAsiaTheme="minorEastAsia" w:hAnsiTheme="minorEastAsia" w:hint="eastAsia"/>
                <w:color w:val="000000"/>
                <w:sz w:val="18"/>
                <w:szCs w:val="18"/>
              </w:rPr>
              <w:t>日</w:t>
            </w:r>
          </w:p>
        </w:tc>
        <w:tc>
          <w:tcPr>
            <w:tcW w:w="2268" w:type="dxa"/>
            <w:vAlign w:val="center"/>
          </w:tcPr>
          <w:p w14:paraId="7151DA45" w14:textId="77777777" w:rsidR="005A7134" w:rsidRPr="004535E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4535E4">
              <w:rPr>
                <w:rFonts w:asciiTheme="minorEastAsia" w:eastAsiaTheme="minorEastAsia" w:hAnsiTheme="minorEastAsia"/>
                <w:color w:val="000000"/>
                <w:sz w:val="18"/>
                <w:szCs w:val="18"/>
              </w:rPr>
              <w:t>Frontiers in cellular and infection microbiology</w:t>
            </w:r>
          </w:p>
        </w:tc>
        <w:tc>
          <w:tcPr>
            <w:tcW w:w="1134" w:type="dxa"/>
            <w:vAlign w:val="center"/>
          </w:tcPr>
          <w:p w14:paraId="6C2F781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741FAB8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7E034BE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10647064" w14:textId="77777777" w:rsidTr="005A7134">
        <w:trPr>
          <w:trHeight w:val="387"/>
          <w:jc w:val="center"/>
        </w:trPr>
        <w:tc>
          <w:tcPr>
            <w:tcW w:w="894" w:type="dxa"/>
            <w:vAlign w:val="center"/>
          </w:tcPr>
          <w:p w14:paraId="5D7F65C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7B702502" w14:textId="77777777" w:rsidR="005A7134" w:rsidRPr="0018460E" w:rsidRDefault="005A7134" w:rsidP="00A93944">
            <w:pPr>
              <w:spacing w:line="200" w:lineRule="exact"/>
              <w:jc w:val="center"/>
              <w:rPr>
                <w:rFonts w:asciiTheme="minorEastAsia" w:eastAsiaTheme="minorEastAsia" w:hAnsiTheme="minorEastAsia"/>
                <w:sz w:val="18"/>
                <w:szCs w:val="18"/>
              </w:rPr>
            </w:pPr>
            <w:r w:rsidRPr="004535E4">
              <w:rPr>
                <w:rFonts w:asciiTheme="minorEastAsia" w:eastAsiaTheme="minorEastAsia" w:hAnsiTheme="minorEastAsia"/>
                <w:sz w:val="18"/>
                <w:szCs w:val="18"/>
              </w:rPr>
              <w:t>Bacterial outer membrane vesicles in cancer: Biogenesis, pathogenesis, and clinical application</w:t>
            </w:r>
          </w:p>
        </w:tc>
        <w:tc>
          <w:tcPr>
            <w:tcW w:w="709" w:type="dxa"/>
            <w:vAlign w:val="center"/>
          </w:tcPr>
          <w:p w14:paraId="1848B3E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3829F68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3CE3D543"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2023</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9</w:t>
            </w:r>
            <w:r>
              <w:rPr>
                <w:rFonts w:asciiTheme="minorEastAsia" w:eastAsiaTheme="minorEastAsia" w:hAnsiTheme="minorEastAsia" w:hint="eastAsia"/>
                <w:color w:val="000000"/>
                <w:sz w:val="18"/>
                <w:szCs w:val="18"/>
              </w:rPr>
              <w:t>月</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日</w:t>
            </w:r>
          </w:p>
        </w:tc>
        <w:tc>
          <w:tcPr>
            <w:tcW w:w="2268" w:type="dxa"/>
            <w:vAlign w:val="center"/>
          </w:tcPr>
          <w:p w14:paraId="0B794FF9" w14:textId="77777777" w:rsidR="005A7134" w:rsidRPr="004535E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4535E4">
              <w:rPr>
                <w:rFonts w:asciiTheme="minorEastAsia" w:eastAsiaTheme="minorEastAsia" w:hAnsiTheme="minorEastAsia"/>
                <w:color w:val="000000"/>
                <w:sz w:val="18"/>
                <w:szCs w:val="18"/>
              </w:rPr>
              <w:t>Biomedicine &amp; pharmacotherap</w:t>
            </w:r>
            <w:r w:rsidRPr="004535E4">
              <w:rPr>
                <w:rFonts w:asciiTheme="minorEastAsia" w:eastAsiaTheme="minorEastAsia" w:hAnsiTheme="minorEastAsia" w:hint="eastAsia"/>
                <w:color w:val="000000"/>
                <w:sz w:val="18"/>
                <w:szCs w:val="18"/>
              </w:rPr>
              <w:t>y</w:t>
            </w:r>
          </w:p>
        </w:tc>
        <w:tc>
          <w:tcPr>
            <w:tcW w:w="1134" w:type="dxa"/>
            <w:vAlign w:val="center"/>
          </w:tcPr>
          <w:p w14:paraId="47FDB4C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6B0C643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556EA2B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292F5561" w14:textId="77777777" w:rsidTr="005A7134">
        <w:trPr>
          <w:trHeight w:val="387"/>
          <w:jc w:val="center"/>
        </w:trPr>
        <w:tc>
          <w:tcPr>
            <w:tcW w:w="894" w:type="dxa"/>
            <w:vAlign w:val="center"/>
          </w:tcPr>
          <w:p w14:paraId="78386B1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27723FFB" w14:textId="77777777" w:rsidR="005A7134" w:rsidRPr="004E3C40" w:rsidRDefault="005A7134" w:rsidP="00A93944">
            <w:pPr>
              <w:spacing w:line="200" w:lineRule="exact"/>
              <w:jc w:val="center"/>
              <w:rPr>
                <w:rFonts w:asciiTheme="minorEastAsia" w:eastAsiaTheme="minorEastAsia" w:hAnsiTheme="minorEastAsia"/>
                <w:sz w:val="18"/>
                <w:szCs w:val="18"/>
              </w:rPr>
            </w:pPr>
            <w:r w:rsidRPr="00404C5B">
              <w:rPr>
                <w:rFonts w:asciiTheme="minorEastAsia" w:eastAsiaTheme="minorEastAsia" w:hAnsiTheme="minorEastAsia" w:hint="eastAsia"/>
                <w:sz w:val="18"/>
                <w:szCs w:val="18"/>
              </w:rPr>
              <w:t>关注军团菌肺炎诊治中易被忽视的临床问题</w:t>
            </w:r>
          </w:p>
        </w:tc>
        <w:tc>
          <w:tcPr>
            <w:tcW w:w="709" w:type="dxa"/>
            <w:vAlign w:val="center"/>
          </w:tcPr>
          <w:p w14:paraId="650D512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4AF0391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7CCBDA7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024</w:t>
            </w:r>
            <w:r>
              <w:rPr>
                <w:rFonts w:asciiTheme="minorEastAsia" w:eastAsiaTheme="minorEastAsia" w:hAnsiTheme="minorEastAsia" w:hint="eastAsia"/>
                <w:color w:val="000000"/>
                <w:sz w:val="18"/>
                <w:szCs w:val="18"/>
              </w:rPr>
              <w:t>年1月1日</w:t>
            </w:r>
          </w:p>
        </w:tc>
        <w:tc>
          <w:tcPr>
            <w:tcW w:w="2268" w:type="dxa"/>
            <w:vAlign w:val="center"/>
          </w:tcPr>
          <w:p w14:paraId="3389B5CB" w14:textId="77777777" w:rsidR="005A7134" w:rsidRPr="004535E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404C5B">
              <w:rPr>
                <w:rFonts w:asciiTheme="minorEastAsia" w:eastAsiaTheme="minorEastAsia" w:hAnsiTheme="minorEastAsia" w:hint="eastAsia"/>
                <w:color w:val="000000"/>
                <w:sz w:val="18"/>
                <w:szCs w:val="18"/>
              </w:rPr>
              <w:t>内科理论与实</w:t>
            </w:r>
          </w:p>
        </w:tc>
        <w:tc>
          <w:tcPr>
            <w:tcW w:w="1134" w:type="dxa"/>
            <w:vAlign w:val="center"/>
          </w:tcPr>
          <w:p w14:paraId="450FF23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0FCB9D5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115FF46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5DFE8BC1" w14:textId="77777777" w:rsidTr="005A7134">
        <w:trPr>
          <w:trHeight w:val="387"/>
          <w:jc w:val="center"/>
        </w:trPr>
        <w:tc>
          <w:tcPr>
            <w:tcW w:w="894" w:type="dxa"/>
            <w:vAlign w:val="center"/>
          </w:tcPr>
          <w:p w14:paraId="17EB34C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35551F52" w14:textId="77777777" w:rsidR="005A7134" w:rsidRPr="004E3C40" w:rsidRDefault="005A7134" w:rsidP="00A93944">
            <w:pPr>
              <w:spacing w:line="200" w:lineRule="exact"/>
              <w:jc w:val="center"/>
              <w:rPr>
                <w:rFonts w:asciiTheme="minorEastAsia" w:eastAsiaTheme="minorEastAsia" w:hAnsiTheme="minorEastAsia"/>
                <w:sz w:val="18"/>
                <w:szCs w:val="18"/>
              </w:rPr>
            </w:pPr>
            <w:r w:rsidRPr="004E3C40">
              <w:rPr>
                <w:rFonts w:asciiTheme="minorEastAsia" w:eastAsiaTheme="minorEastAsia" w:hAnsiTheme="minorEastAsia" w:hint="eastAsia"/>
                <w:sz w:val="18"/>
                <w:szCs w:val="18"/>
              </w:rPr>
              <w:t>军团菌病流行病学研究现状及其在呼吸道感染中的地位</w:t>
            </w:r>
          </w:p>
        </w:tc>
        <w:tc>
          <w:tcPr>
            <w:tcW w:w="709" w:type="dxa"/>
            <w:vAlign w:val="center"/>
          </w:tcPr>
          <w:p w14:paraId="1D9F62E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06A146A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741F4FB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015</w:t>
            </w:r>
            <w:r>
              <w:rPr>
                <w:rFonts w:asciiTheme="minorEastAsia" w:eastAsiaTheme="minorEastAsia" w:hAnsiTheme="minorEastAsia" w:hint="eastAsia"/>
                <w:color w:val="000000"/>
                <w:sz w:val="18"/>
                <w:szCs w:val="18"/>
              </w:rPr>
              <w:t>年1月1日</w:t>
            </w:r>
          </w:p>
        </w:tc>
        <w:tc>
          <w:tcPr>
            <w:tcW w:w="2268" w:type="dxa"/>
            <w:vAlign w:val="center"/>
          </w:tcPr>
          <w:p w14:paraId="70435A9B" w14:textId="77777777" w:rsidR="005A7134" w:rsidRPr="004E3C40"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4E3C40">
              <w:rPr>
                <w:rFonts w:asciiTheme="minorEastAsia" w:eastAsiaTheme="minorEastAsia" w:hAnsiTheme="minorEastAsia" w:hint="eastAsia"/>
                <w:color w:val="000000"/>
                <w:sz w:val="18"/>
                <w:szCs w:val="18"/>
              </w:rPr>
              <w:t>中华内科杂志</w:t>
            </w:r>
          </w:p>
        </w:tc>
        <w:tc>
          <w:tcPr>
            <w:tcW w:w="1134" w:type="dxa"/>
            <w:vAlign w:val="center"/>
          </w:tcPr>
          <w:p w14:paraId="62F7CED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57C6E28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03EE09E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1BB3BD4D" w14:textId="77777777" w:rsidTr="005A7134">
        <w:trPr>
          <w:trHeight w:val="387"/>
          <w:jc w:val="center"/>
        </w:trPr>
        <w:tc>
          <w:tcPr>
            <w:tcW w:w="894" w:type="dxa"/>
            <w:vAlign w:val="center"/>
          </w:tcPr>
          <w:p w14:paraId="094444B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1B0D76B4" w14:textId="77777777" w:rsidR="005A7134" w:rsidRPr="00404C5B" w:rsidRDefault="005A7134" w:rsidP="00A93944">
            <w:pPr>
              <w:spacing w:line="200" w:lineRule="exact"/>
              <w:jc w:val="center"/>
              <w:rPr>
                <w:rFonts w:asciiTheme="minorEastAsia" w:eastAsiaTheme="minorEastAsia" w:hAnsiTheme="minorEastAsia"/>
                <w:sz w:val="18"/>
                <w:szCs w:val="18"/>
              </w:rPr>
            </w:pPr>
            <w:r w:rsidRPr="004E3C40">
              <w:rPr>
                <w:rFonts w:asciiTheme="minorEastAsia" w:eastAsiaTheme="minorEastAsia" w:hAnsiTheme="minorEastAsia" w:hint="eastAsia"/>
                <w:sz w:val="18"/>
                <w:szCs w:val="18"/>
              </w:rPr>
              <w:t>多种生物标志物与社区获得性肺炎严重程度的相关性分析</w:t>
            </w:r>
          </w:p>
        </w:tc>
        <w:tc>
          <w:tcPr>
            <w:tcW w:w="709" w:type="dxa"/>
            <w:vAlign w:val="center"/>
          </w:tcPr>
          <w:p w14:paraId="6E8F96C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中国</w:t>
            </w:r>
          </w:p>
        </w:tc>
        <w:tc>
          <w:tcPr>
            <w:tcW w:w="574" w:type="dxa"/>
            <w:vAlign w:val="center"/>
          </w:tcPr>
          <w:p w14:paraId="159843C3"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0D6C3FD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020</w:t>
            </w:r>
            <w:r>
              <w:rPr>
                <w:rFonts w:asciiTheme="minorEastAsia" w:eastAsiaTheme="minorEastAsia" w:hAnsiTheme="minorEastAsia" w:hint="eastAsia"/>
                <w:color w:val="000000"/>
                <w:sz w:val="18"/>
                <w:szCs w:val="18"/>
              </w:rPr>
              <w:t>年1</w:t>
            </w:r>
            <w:r>
              <w:rPr>
                <w:rFonts w:asciiTheme="minorEastAsia" w:eastAsiaTheme="minorEastAsia" w:hAnsiTheme="minorEastAsia"/>
                <w:color w:val="000000"/>
                <w:sz w:val="18"/>
                <w:szCs w:val="18"/>
              </w:rPr>
              <w:t>0</w:t>
            </w:r>
            <w:r>
              <w:rPr>
                <w:rFonts w:asciiTheme="minorEastAsia" w:eastAsiaTheme="minorEastAsia" w:hAnsiTheme="minorEastAsia" w:hint="eastAsia"/>
                <w:color w:val="000000"/>
                <w:sz w:val="18"/>
                <w:szCs w:val="18"/>
              </w:rPr>
              <w:t>月1日</w:t>
            </w:r>
          </w:p>
        </w:tc>
        <w:tc>
          <w:tcPr>
            <w:tcW w:w="2268" w:type="dxa"/>
            <w:vAlign w:val="center"/>
          </w:tcPr>
          <w:p w14:paraId="0CDB120D" w14:textId="77777777" w:rsidR="005A7134" w:rsidRPr="004535E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4E3C40">
              <w:rPr>
                <w:rFonts w:asciiTheme="minorEastAsia" w:eastAsiaTheme="minorEastAsia" w:hAnsiTheme="minorEastAsia" w:hint="eastAsia"/>
                <w:color w:val="000000"/>
                <w:sz w:val="18"/>
                <w:szCs w:val="18"/>
              </w:rPr>
              <w:t>国际呼吸杂志</w:t>
            </w:r>
          </w:p>
        </w:tc>
        <w:tc>
          <w:tcPr>
            <w:tcW w:w="1134" w:type="dxa"/>
            <w:vAlign w:val="center"/>
          </w:tcPr>
          <w:p w14:paraId="4B502D8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5DEE6AD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1E8627D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4ED64516" w14:textId="77777777" w:rsidTr="005A7134">
        <w:trPr>
          <w:trHeight w:val="387"/>
          <w:jc w:val="center"/>
        </w:trPr>
        <w:tc>
          <w:tcPr>
            <w:tcW w:w="894" w:type="dxa"/>
            <w:vAlign w:val="center"/>
          </w:tcPr>
          <w:p w14:paraId="5971E40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01469F97" w14:textId="77777777" w:rsidR="005A7134" w:rsidRPr="004E3C40" w:rsidRDefault="005A7134" w:rsidP="00A93944">
            <w:pPr>
              <w:spacing w:line="200" w:lineRule="exact"/>
              <w:jc w:val="center"/>
              <w:rPr>
                <w:rFonts w:asciiTheme="minorEastAsia" w:eastAsiaTheme="minorEastAsia" w:hAnsiTheme="minorEastAsia"/>
                <w:sz w:val="18"/>
                <w:szCs w:val="18"/>
              </w:rPr>
            </w:pPr>
            <w:r w:rsidRPr="004E3C40">
              <w:rPr>
                <w:rFonts w:asciiTheme="minorEastAsia" w:eastAsiaTheme="minorEastAsia" w:hAnsiTheme="minorEastAsia" w:hint="eastAsia"/>
                <w:sz w:val="18"/>
                <w:szCs w:val="18"/>
              </w:rPr>
              <w:t>尿抗原检测法诊断军团菌肺炎的临床价值</w:t>
            </w:r>
          </w:p>
        </w:tc>
        <w:tc>
          <w:tcPr>
            <w:tcW w:w="709" w:type="dxa"/>
            <w:vAlign w:val="center"/>
          </w:tcPr>
          <w:p w14:paraId="0D6527A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中国</w:t>
            </w:r>
          </w:p>
        </w:tc>
        <w:tc>
          <w:tcPr>
            <w:tcW w:w="574" w:type="dxa"/>
            <w:vAlign w:val="center"/>
          </w:tcPr>
          <w:p w14:paraId="7CAF8D5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75CED74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015</w:t>
            </w:r>
            <w:r>
              <w:rPr>
                <w:rFonts w:asciiTheme="minorEastAsia" w:eastAsiaTheme="minorEastAsia" w:hAnsiTheme="minorEastAsia" w:hint="eastAsia"/>
                <w:color w:val="000000"/>
                <w:sz w:val="18"/>
                <w:szCs w:val="18"/>
              </w:rPr>
              <w:t>年1月1日</w:t>
            </w:r>
          </w:p>
        </w:tc>
        <w:tc>
          <w:tcPr>
            <w:tcW w:w="2268" w:type="dxa"/>
            <w:vAlign w:val="center"/>
          </w:tcPr>
          <w:p w14:paraId="1B25A0BA" w14:textId="77777777" w:rsidR="005A7134" w:rsidRPr="004E3C40"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4E3C40">
              <w:rPr>
                <w:rFonts w:asciiTheme="minorEastAsia" w:eastAsiaTheme="minorEastAsia" w:hAnsiTheme="minorEastAsia" w:hint="eastAsia"/>
                <w:color w:val="000000"/>
                <w:sz w:val="18"/>
                <w:szCs w:val="18"/>
              </w:rPr>
              <w:t>中华结核和呼吸杂志</w:t>
            </w:r>
          </w:p>
        </w:tc>
        <w:tc>
          <w:tcPr>
            <w:tcW w:w="1134" w:type="dxa"/>
            <w:vAlign w:val="center"/>
          </w:tcPr>
          <w:p w14:paraId="0D93C2A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789E8A2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7526068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35D4272C" w14:textId="77777777" w:rsidTr="005A7134">
        <w:trPr>
          <w:trHeight w:val="387"/>
          <w:jc w:val="center"/>
        </w:trPr>
        <w:tc>
          <w:tcPr>
            <w:tcW w:w="894" w:type="dxa"/>
            <w:vAlign w:val="center"/>
          </w:tcPr>
          <w:p w14:paraId="0D252C3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661D2D6A" w14:textId="77777777" w:rsidR="005A7134" w:rsidRPr="004E3C40" w:rsidRDefault="005A7134" w:rsidP="00A93944">
            <w:pPr>
              <w:spacing w:line="200" w:lineRule="exact"/>
              <w:jc w:val="center"/>
              <w:rPr>
                <w:rFonts w:asciiTheme="minorEastAsia" w:eastAsiaTheme="minorEastAsia" w:hAnsiTheme="minorEastAsia"/>
                <w:sz w:val="18"/>
                <w:szCs w:val="18"/>
              </w:rPr>
            </w:pPr>
            <w:r w:rsidRPr="004E3C40">
              <w:rPr>
                <w:rFonts w:asciiTheme="minorEastAsia" w:eastAsiaTheme="minorEastAsia" w:hAnsiTheme="minorEastAsia" w:hint="eastAsia"/>
                <w:sz w:val="18"/>
                <w:szCs w:val="18"/>
              </w:rPr>
              <w:t>军团菌肺炎诊断方法的研究进展</w:t>
            </w:r>
          </w:p>
        </w:tc>
        <w:tc>
          <w:tcPr>
            <w:tcW w:w="709" w:type="dxa"/>
            <w:vAlign w:val="center"/>
          </w:tcPr>
          <w:p w14:paraId="08641EA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03F838F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64AE4F3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014</w:t>
            </w:r>
            <w:r>
              <w:rPr>
                <w:rFonts w:asciiTheme="minorEastAsia" w:eastAsiaTheme="minorEastAsia" w:hAnsiTheme="minorEastAsia" w:hint="eastAsia"/>
                <w:color w:val="000000"/>
                <w:sz w:val="18"/>
                <w:szCs w:val="18"/>
              </w:rPr>
              <w:t>年1月1日</w:t>
            </w:r>
          </w:p>
        </w:tc>
        <w:tc>
          <w:tcPr>
            <w:tcW w:w="2268" w:type="dxa"/>
            <w:vAlign w:val="center"/>
          </w:tcPr>
          <w:p w14:paraId="0E21077C" w14:textId="77777777" w:rsidR="005A7134" w:rsidRPr="004E3C40"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4E3C40">
              <w:rPr>
                <w:rFonts w:asciiTheme="minorEastAsia" w:eastAsiaTheme="minorEastAsia" w:hAnsiTheme="minorEastAsia" w:hint="eastAsia"/>
                <w:color w:val="000000"/>
                <w:sz w:val="18"/>
                <w:szCs w:val="18"/>
              </w:rPr>
              <w:t>国际呼吸杂志</w:t>
            </w:r>
          </w:p>
        </w:tc>
        <w:tc>
          <w:tcPr>
            <w:tcW w:w="1134" w:type="dxa"/>
            <w:vAlign w:val="center"/>
          </w:tcPr>
          <w:p w14:paraId="2428DD1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4EB77CC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703B811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6508432D" w14:textId="77777777" w:rsidTr="005A7134">
        <w:trPr>
          <w:trHeight w:val="387"/>
          <w:jc w:val="center"/>
        </w:trPr>
        <w:tc>
          <w:tcPr>
            <w:tcW w:w="894" w:type="dxa"/>
            <w:vAlign w:val="center"/>
          </w:tcPr>
          <w:p w14:paraId="26EF985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50B3A415" w14:textId="77777777" w:rsidR="005A7134" w:rsidRPr="004E3C40" w:rsidRDefault="005A7134" w:rsidP="00A93944">
            <w:pPr>
              <w:spacing w:line="200" w:lineRule="exact"/>
              <w:jc w:val="center"/>
              <w:rPr>
                <w:rFonts w:asciiTheme="minorEastAsia" w:eastAsiaTheme="minorEastAsia" w:hAnsiTheme="minorEastAsia"/>
                <w:sz w:val="18"/>
                <w:szCs w:val="18"/>
              </w:rPr>
            </w:pPr>
            <w:r w:rsidRPr="004E3C40">
              <w:rPr>
                <w:rFonts w:asciiTheme="minorEastAsia" w:eastAsiaTheme="minorEastAsia" w:hAnsiTheme="minorEastAsia"/>
                <w:sz w:val="18"/>
                <w:szCs w:val="18"/>
              </w:rPr>
              <w:t>下呼吸道分离的嗜麦芽寡养单胞菌的同源性及其流行特点</w:t>
            </w:r>
          </w:p>
        </w:tc>
        <w:tc>
          <w:tcPr>
            <w:tcW w:w="709" w:type="dxa"/>
            <w:vAlign w:val="center"/>
          </w:tcPr>
          <w:p w14:paraId="16AAA41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2B66578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1039C1D3"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007</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5</w:t>
            </w:r>
            <w:r>
              <w:rPr>
                <w:rFonts w:asciiTheme="minorEastAsia" w:eastAsiaTheme="minorEastAsia" w:hAnsiTheme="minorEastAsia" w:hint="eastAsia"/>
                <w:color w:val="000000"/>
                <w:sz w:val="18"/>
                <w:szCs w:val="18"/>
              </w:rPr>
              <w:t>月1日</w:t>
            </w:r>
          </w:p>
        </w:tc>
        <w:tc>
          <w:tcPr>
            <w:tcW w:w="2268" w:type="dxa"/>
            <w:vAlign w:val="center"/>
          </w:tcPr>
          <w:p w14:paraId="12CD69F6" w14:textId="77777777" w:rsidR="005A7134" w:rsidRPr="004E3C40"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C5499E">
              <w:rPr>
                <w:rFonts w:asciiTheme="minorEastAsia" w:eastAsiaTheme="minorEastAsia" w:hAnsiTheme="minorEastAsia" w:hint="eastAsia"/>
                <w:color w:val="000000"/>
                <w:sz w:val="18"/>
                <w:szCs w:val="18"/>
              </w:rPr>
              <w:t>中华结核和呼吸杂志</w:t>
            </w:r>
          </w:p>
        </w:tc>
        <w:tc>
          <w:tcPr>
            <w:tcW w:w="1134" w:type="dxa"/>
            <w:vAlign w:val="center"/>
          </w:tcPr>
          <w:p w14:paraId="6D66BF9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19D0A05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73A3914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64302A42" w14:textId="77777777" w:rsidTr="005A7134">
        <w:trPr>
          <w:trHeight w:val="387"/>
          <w:jc w:val="center"/>
        </w:trPr>
        <w:tc>
          <w:tcPr>
            <w:tcW w:w="894" w:type="dxa"/>
            <w:vAlign w:val="center"/>
          </w:tcPr>
          <w:p w14:paraId="09060A2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47C0A78D" w14:textId="77777777" w:rsidR="005A7134" w:rsidRPr="004E3C40" w:rsidRDefault="005A7134" w:rsidP="00A93944">
            <w:pPr>
              <w:spacing w:line="200" w:lineRule="exact"/>
              <w:jc w:val="center"/>
              <w:rPr>
                <w:rFonts w:asciiTheme="minorEastAsia" w:eastAsiaTheme="minorEastAsia" w:hAnsiTheme="minorEastAsia"/>
                <w:sz w:val="18"/>
                <w:szCs w:val="18"/>
              </w:rPr>
            </w:pPr>
            <w:r w:rsidRPr="004E3C40">
              <w:rPr>
                <w:rFonts w:asciiTheme="minorEastAsia" w:eastAsiaTheme="minorEastAsia" w:hAnsiTheme="minorEastAsia"/>
                <w:sz w:val="18"/>
                <w:szCs w:val="18"/>
              </w:rPr>
              <w:t>嗜麦芽窄食单胞菌氟喹诺酮耐药靶位基因多态性的研究</w:t>
            </w:r>
          </w:p>
        </w:tc>
        <w:tc>
          <w:tcPr>
            <w:tcW w:w="709" w:type="dxa"/>
            <w:vAlign w:val="center"/>
          </w:tcPr>
          <w:p w14:paraId="44E8B233"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2E09308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3197C1B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010</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25EFBAC3" w14:textId="77777777" w:rsidR="005A7134" w:rsidRPr="00C5499E"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C5499E">
              <w:rPr>
                <w:rFonts w:asciiTheme="minorEastAsia" w:eastAsiaTheme="minorEastAsia" w:hAnsiTheme="minorEastAsia" w:hint="eastAsia"/>
                <w:color w:val="000000"/>
                <w:sz w:val="18"/>
                <w:szCs w:val="18"/>
              </w:rPr>
              <w:t>中华检验医学杂志</w:t>
            </w:r>
          </w:p>
        </w:tc>
        <w:tc>
          <w:tcPr>
            <w:tcW w:w="1134" w:type="dxa"/>
            <w:vAlign w:val="center"/>
          </w:tcPr>
          <w:p w14:paraId="78DC9B8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4247C8A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56E9D8D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50500224" w14:textId="77777777" w:rsidTr="005A7134">
        <w:trPr>
          <w:trHeight w:val="387"/>
          <w:jc w:val="center"/>
        </w:trPr>
        <w:tc>
          <w:tcPr>
            <w:tcW w:w="894" w:type="dxa"/>
            <w:vAlign w:val="center"/>
          </w:tcPr>
          <w:p w14:paraId="26D21FB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66184F81" w14:textId="77777777" w:rsidR="005A7134" w:rsidRPr="004E3C40" w:rsidRDefault="005A7134" w:rsidP="00A93944">
            <w:pPr>
              <w:spacing w:line="200" w:lineRule="exact"/>
              <w:jc w:val="center"/>
              <w:rPr>
                <w:rFonts w:asciiTheme="minorEastAsia" w:eastAsiaTheme="minorEastAsia" w:hAnsiTheme="minorEastAsia"/>
                <w:sz w:val="18"/>
                <w:szCs w:val="18"/>
              </w:rPr>
            </w:pPr>
            <w:r w:rsidRPr="004E3C40">
              <w:rPr>
                <w:rFonts w:asciiTheme="minorEastAsia" w:eastAsiaTheme="minorEastAsia" w:hAnsiTheme="minorEastAsia"/>
                <w:sz w:val="18"/>
                <w:szCs w:val="18"/>
              </w:rPr>
              <w:t>嗜麦芽寡养单胞菌分子流行病学的研究</w:t>
            </w:r>
          </w:p>
        </w:tc>
        <w:tc>
          <w:tcPr>
            <w:tcW w:w="709" w:type="dxa"/>
            <w:vAlign w:val="center"/>
          </w:tcPr>
          <w:p w14:paraId="4DAEEA6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中国</w:t>
            </w:r>
          </w:p>
        </w:tc>
        <w:tc>
          <w:tcPr>
            <w:tcW w:w="574" w:type="dxa"/>
            <w:vAlign w:val="center"/>
          </w:tcPr>
          <w:p w14:paraId="4A62F90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51F9A28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010</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4</w:t>
            </w:r>
            <w:r>
              <w:rPr>
                <w:rFonts w:asciiTheme="minorEastAsia" w:eastAsiaTheme="minorEastAsia" w:hAnsiTheme="minorEastAsia" w:hint="eastAsia"/>
                <w:color w:val="000000"/>
                <w:sz w:val="18"/>
                <w:szCs w:val="18"/>
              </w:rPr>
              <w:t>月1日</w:t>
            </w:r>
          </w:p>
        </w:tc>
        <w:tc>
          <w:tcPr>
            <w:tcW w:w="2268" w:type="dxa"/>
            <w:vAlign w:val="center"/>
          </w:tcPr>
          <w:p w14:paraId="70DC9BA2" w14:textId="77777777" w:rsidR="005A7134" w:rsidRPr="00C5499E"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C5499E">
              <w:rPr>
                <w:rFonts w:asciiTheme="minorEastAsia" w:eastAsiaTheme="minorEastAsia" w:hAnsiTheme="minorEastAsia" w:hint="eastAsia"/>
                <w:color w:val="000000"/>
                <w:sz w:val="18"/>
                <w:szCs w:val="18"/>
              </w:rPr>
              <w:t>中华医院感染学杂志</w:t>
            </w:r>
          </w:p>
        </w:tc>
        <w:tc>
          <w:tcPr>
            <w:tcW w:w="1134" w:type="dxa"/>
            <w:vAlign w:val="center"/>
          </w:tcPr>
          <w:p w14:paraId="5A4B957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20B169D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5137449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5D2EA973" w14:textId="77777777" w:rsidTr="005A7134">
        <w:trPr>
          <w:trHeight w:val="387"/>
          <w:jc w:val="center"/>
        </w:trPr>
        <w:tc>
          <w:tcPr>
            <w:tcW w:w="894" w:type="dxa"/>
            <w:vAlign w:val="center"/>
          </w:tcPr>
          <w:p w14:paraId="286F076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467AE815" w14:textId="77777777" w:rsidR="005A7134" w:rsidRPr="004E3C40" w:rsidRDefault="005A7134" w:rsidP="00A93944">
            <w:pPr>
              <w:spacing w:line="200" w:lineRule="exact"/>
              <w:jc w:val="center"/>
              <w:rPr>
                <w:rFonts w:asciiTheme="minorEastAsia" w:eastAsiaTheme="minorEastAsia" w:hAnsiTheme="minorEastAsia"/>
                <w:sz w:val="18"/>
                <w:szCs w:val="18"/>
              </w:rPr>
            </w:pPr>
            <w:r w:rsidRPr="004E3C40">
              <w:rPr>
                <w:rFonts w:asciiTheme="minorEastAsia" w:eastAsiaTheme="minorEastAsia" w:hAnsiTheme="minorEastAsia"/>
                <w:sz w:val="18"/>
                <w:szCs w:val="18"/>
              </w:rPr>
              <w:t>4种氟喹诺酮类药物对嗜麦芽寡养单胞菌防耐药变异浓度的测定</w:t>
            </w:r>
          </w:p>
        </w:tc>
        <w:tc>
          <w:tcPr>
            <w:tcW w:w="709" w:type="dxa"/>
            <w:vAlign w:val="center"/>
          </w:tcPr>
          <w:p w14:paraId="7426514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中国</w:t>
            </w:r>
          </w:p>
        </w:tc>
        <w:tc>
          <w:tcPr>
            <w:tcW w:w="574" w:type="dxa"/>
            <w:vAlign w:val="center"/>
          </w:tcPr>
          <w:p w14:paraId="7D09275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633671D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006</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3ABA4B74" w14:textId="77777777" w:rsidR="005A7134" w:rsidRPr="00C5499E"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C5499E">
              <w:rPr>
                <w:rFonts w:asciiTheme="minorEastAsia" w:eastAsiaTheme="minorEastAsia" w:hAnsiTheme="minorEastAsia" w:hint="eastAsia"/>
                <w:color w:val="000000"/>
                <w:sz w:val="18"/>
                <w:szCs w:val="18"/>
              </w:rPr>
              <w:t>中国抗生素杂志</w:t>
            </w:r>
          </w:p>
        </w:tc>
        <w:tc>
          <w:tcPr>
            <w:tcW w:w="1134" w:type="dxa"/>
            <w:vAlign w:val="center"/>
          </w:tcPr>
          <w:p w14:paraId="17ED6EC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0ABF35F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6484FEC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188FE1C5" w14:textId="77777777" w:rsidTr="005A7134">
        <w:trPr>
          <w:trHeight w:val="387"/>
          <w:jc w:val="center"/>
        </w:trPr>
        <w:tc>
          <w:tcPr>
            <w:tcW w:w="894" w:type="dxa"/>
            <w:vAlign w:val="center"/>
          </w:tcPr>
          <w:p w14:paraId="6227917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230489A1" w14:textId="77777777" w:rsidR="005A7134" w:rsidRPr="004E3C40" w:rsidRDefault="005A7134" w:rsidP="00A93944">
            <w:pPr>
              <w:spacing w:line="200" w:lineRule="exact"/>
              <w:jc w:val="center"/>
              <w:rPr>
                <w:rFonts w:asciiTheme="minorEastAsia" w:eastAsiaTheme="minorEastAsia" w:hAnsiTheme="minorEastAsia"/>
                <w:sz w:val="18"/>
                <w:szCs w:val="18"/>
              </w:rPr>
            </w:pPr>
            <w:r w:rsidRPr="004E3C40">
              <w:rPr>
                <w:rFonts w:asciiTheme="minorEastAsia" w:eastAsiaTheme="minorEastAsia" w:hAnsiTheme="minorEastAsia"/>
                <w:sz w:val="18"/>
                <w:szCs w:val="18"/>
              </w:rPr>
              <w:t>氟喹诺酮结构及药敏测定方法对嗜麦芽寡养单胞菌敏感性的影响</w:t>
            </w:r>
          </w:p>
        </w:tc>
        <w:tc>
          <w:tcPr>
            <w:tcW w:w="709" w:type="dxa"/>
            <w:vAlign w:val="center"/>
          </w:tcPr>
          <w:p w14:paraId="0020A19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7EE39E8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7D45933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008</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712E4620" w14:textId="77777777" w:rsidR="005A7134" w:rsidRPr="00C5499E"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C5499E">
              <w:rPr>
                <w:rFonts w:asciiTheme="minorEastAsia" w:eastAsiaTheme="minorEastAsia" w:hAnsiTheme="minorEastAsia" w:hint="eastAsia"/>
                <w:color w:val="000000"/>
                <w:sz w:val="18"/>
                <w:szCs w:val="18"/>
              </w:rPr>
              <w:t>中国抗生素杂志</w:t>
            </w:r>
          </w:p>
        </w:tc>
        <w:tc>
          <w:tcPr>
            <w:tcW w:w="1134" w:type="dxa"/>
            <w:vAlign w:val="center"/>
          </w:tcPr>
          <w:p w14:paraId="1745380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55834ED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29756AD3"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14:paraId="3BA59A24" w14:textId="77777777" w:rsidTr="005A7134">
        <w:trPr>
          <w:trHeight w:val="387"/>
          <w:jc w:val="center"/>
        </w:trPr>
        <w:tc>
          <w:tcPr>
            <w:tcW w:w="894" w:type="dxa"/>
            <w:vAlign w:val="center"/>
          </w:tcPr>
          <w:p w14:paraId="62D4F01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1E0CBFE3" w14:textId="77777777" w:rsidR="005A7134" w:rsidRPr="004E3C40" w:rsidRDefault="005A7134" w:rsidP="00A93944">
            <w:pPr>
              <w:spacing w:line="200" w:lineRule="exact"/>
              <w:jc w:val="center"/>
              <w:rPr>
                <w:rFonts w:asciiTheme="minorEastAsia" w:eastAsiaTheme="minorEastAsia" w:hAnsiTheme="minorEastAsia"/>
                <w:sz w:val="18"/>
                <w:szCs w:val="18"/>
              </w:rPr>
            </w:pPr>
            <w:r w:rsidRPr="004E3C40">
              <w:rPr>
                <w:rFonts w:asciiTheme="minorEastAsia" w:eastAsiaTheme="minorEastAsia" w:hAnsiTheme="minorEastAsia"/>
                <w:sz w:val="18"/>
                <w:szCs w:val="18"/>
              </w:rPr>
              <w:t>泵抑制剂对嗜麦芽寡养单胞菌氟喹诺酮主动外排表型特征的影响</w:t>
            </w:r>
          </w:p>
        </w:tc>
        <w:tc>
          <w:tcPr>
            <w:tcW w:w="709" w:type="dxa"/>
            <w:vAlign w:val="center"/>
          </w:tcPr>
          <w:p w14:paraId="6A2A2D2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6F12E1C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426D248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007</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701F2B94" w14:textId="77777777" w:rsidR="005A7134" w:rsidRPr="004E3C40"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C5499E">
              <w:rPr>
                <w:rFonts w:asciiTheme="minorEastAsia" w:eastAsiaTheme="minorEastAsia" w:hAnsiTheme="minorEastAsia" w:hint="eastAsia"/>
                <w:color w:val="000000"/>
                <w:sz w:val="18"/>
                <w:szCs w:val="18"/>
              </w:rPr>
              <w:t>中国医科大学学报</w:t>
            </w:r>
          </w:p>
        </w:tc>
        <w:tc>
          <w:tcPr>
            <w:tcW w:w="1134" w:type="dxa"/>
            <w:vAlign w:val="center"/>
          </w:tcPr>
          <w:p w14:paraId="76D7B31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4BFF648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1FC09F2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0AB4F8E7" w14:textId="77777777" w:rsidTr="005A7134">
        <w:trPr>
          <w:trHeight w:val="62"/>
          <w:jc w:val="center"/>
        </w:trPr>
        <w:tc>
          <w:tcPr>
            <w:tcW w:w="894" w:type="dxa"/>
            <w:vAlign w:val="center"/>
          </w:tcPr>
          <w:p w14:paraId="5B17392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24F8AAD2"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同克隆嗜麦芽寡养单胞菌医院内传播的特点</w:t>
            </w:r>
          </w:p>
        </w:tc>
        <w:tc>
          <w:tcPr>
            <w:tcW w:w="709" w:type="dxa"/>
            <w:vAlign w:val="center"/>
          </w:tcPr>
          <w:p w14:paraId="72BDF45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7C543E7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46EE564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2011</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40715217" w14:textId="77777777" w:rsidR="005A7134" w:rsidRPr="00C5499E"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C5499E">
              <w:rPr>
                <w:rFonts w:asciiTheme="minorEastAsia" w:eastAsiaTheme="minorEastAsia" w:hAnsiTheme="minorEastAsia" w:hint="eastAsia"/>
                <w:color w:val="000000"/>
                <w:sz w:val="18"/>
                <w:szCs w:val="18"/>
              </w:rPr>
              <w:t>中国医科大学学报</w:t>
            </w:r>
          </w:p>
        </w:tc>
        <w:tc>
          <w:tcPr>
            <w:tcW w:w="1134" w:type="dxa"/>
            <w:vAlign w:val="center"/>
          </w:tcPr>
          <w:p w14:paraId="566703D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490B0D8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48128CE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0A0CA19D" w14:textId="77777777" w:rsidTr="005A7134">
        <w:trPr>
          <w:trHeight w:val="387"/>
          <w:jc w:val="center"/>
        </w:trPr>
        <w:tc>
          <w:tcPr>
            <w:tcW w:w="894" w:type="dxa"/>
            <w:vAlign w:val="center"/>
          </w:tcPr>
          <w:p w14:paraId="5BBD6E1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0D363138"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 xml:space="preserve">妊娠合并重症新型甲型 H1N1流感 13例临床分析 </w:t>
            </w:r>
          </w:p>
        </w:tc>
        <w:tc>
          <w:tcPr>
            <w:tcW w:w="709" w:type="dxa"/>
            <w:vAlign w:val="center"/>
          </w:tcPr>
          <w:p w14:paraId="730AED4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中国</w:t>
            </w:r>
          </w:p>
        </w:tc>
        <w:tc>
          <w:tcPr>
            <w:tcW w:w="574" w:type="dxa"/>
            <w:vAlign w:val="center"/>
          </w:tcPr>
          <w:p w14:paraId="053DEF5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3413FD7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2010</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7DF00A7B" w14:textId="77777777" w:rsidR="005A7134" w:rsidRPr="00C5499E"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C5499E">
              <w:rPr>
                <w:rFonts w:asciiTheme="minorEastAsia" w:eastAsiaTheme="minorEastAsia" w:hAnsiTheme="minorEastAsia" w:hint="eastAsia"/>
                <w:color w:val="000000"/>
                <w:sz w:val="18"/>
                <w:szCs w:val="18"/>
              </w:rPr>
              <w:t>中国实用内科杂志</w:t>
            </w:r>
          </w:p>
        </w:tc>
        <w:tc>
          <w:tcPr>
            <w:tcW w:w="1134" w:type="dxa"/>
            <w:vAlign w:val="center"/>
          </w:tcPr>
          <w:p w14:paraId="7CCF16B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2FA7DC2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55B4898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21E8EA4A" w14:textId="77777777" w:rsidTr="005A7134">
        <w:trPr>
          <w:trHeight w:val="387"/>
          <w:jc w:val="center"/>
        </w:trPr>
        <w:tc>
          <w:tcPr>
            <w:tcW w:w="894" w:type="dxa"/>
            <w:vAlign w:val="center"/>
          </w:tcPr>
          <w:p w14:paraId="21A0C5E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2FD4D56F"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抗生素与细菌耐药矛盾运动的哲学思考</w:t>
            </w:r>
          </w:p>
        </w:tc>
        <w:tc>
          <w:tcPr>
            <w:tcW w:w="709" w:type="dxa"/>
            <w:vAlign w:val="center"/>
          </w:tcPr>
          <w:p w14:paraId="130CC4B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中国</w:t>
            </w:r>
          </w:p>
        </w:tc>
        <w:tc>
          <w:tcPr>
            <w:tcW w:w="574" w:type="dxa"/>
            <w:vAlign w:val="center"/>
          </w:tcPr>
          <w:p w14:paraId="6BE4501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30E15C7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002</w:t>
            </w:r>
            <w:r>
              <w:rPr>
                <w:rFonts w:asciiTheme="minorEastAsia" w:eastAsiaTheme="minorEastAsia" w:hAnsiTheme="minorEastAsia" w:hint="eastAsia"/>
                <w:color w:val="000000"/>
                <w:sz w:val="18"/>
                <w:szCs w:val="18"/>
              </w:rPr>
              <w:t>年6月1日</w:t>
            </w:r>
          </w:p>
        </w:tc>
        <w:tc>
          <w:tcPr>
            <w:tcW w:w="2268" w:type="dxa"/>
            <w:vAlign w:val="center"/>
          </w:tcPr>
          <w:p w14:paraId="50A63B65" w14:textId="77777777" w:rsidR="005A7134" w:rsidRPr="00C5499E"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C5499E">
              <w:rPr>
                <w:rFonts w:asciiTheme="minorEastAsia" w:eastAsiaTheme="minorEastAsia" w:hAnsiTheme="minorEastAsia" w:hint="eastAsia"/>
                <w:color w:val="000000"/>
                <w:sz w:val="18"/>
                <w:szCs w:val="18"/>
              </w:rPr>
              <w:t>医学与哲学</w:t>
            </w:r>
          </w:p>
        </w:tc>
        <w:tc>
          <w:tcPr>
            <w:tcW w:w="1134" w:type="dxa"/>
            <w:vAlign w:val="center"/>
          </w:tcPr>
          <w:p w14:paraId="1441619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2B48C34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21785F33"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1B380B92" w14:textId="77777777" w:rsidTr="005A7134">
        <w:trPr>
          <w:trHeight w:val="387"/>
          <w:jc w:val="center"/>
        </w:trPr>
        <w:tc>
          <w:tcPr>
            <w:tcW w:w="894" w:type="dxa"/>
            <w:vAlign w:val="center"/>
          </w:tcPr>
          <w:p w14:paraId="7F70ECA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2A339F5B"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病毒感染继发细菌二重感染研究进展</w:t>
            </w:r>
          </w:p>
        </w:tc>
        <w:tc>
          <w:tcPr>
            <w:tcW w:w="709" w:type="dxa"/>
            <w:vAlign w:val="center"/>
          </w:tcPr>
          <w:p w14:paraId="1975341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405B00A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7E352BB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012</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58DBAB0E"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中国实用内科杂志</w:t>
            </w:r>
          </w:p>
        </w:tc>
        <w:tc>
          <w:tcPr>
            <w:tcW w:w="1134" w:type="dxa"/>
            <w:vAlign w:val="center"/>
          </w:tcPr>
          <w:p w14:paraId="7E3E175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2F11797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4C6D613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0AAA9086" w14:textId="77777777" w:rsidTr="005A7134">
        <w:trPr>
          <w:trHeight w:val="387"/>
          <w:jc w:val="center"/>
        </w:trPr>
        <w:tc>
          <w:tcPr>
            <w:tcW w:w="894" w:type="dxa"/>
            <w:vAlign w:val="center"/>
          </w:tcPr>
          <w:p w14:paraId="5020B28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116E0B16"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尿抗原测定快速诊断成人社区获得性肺炎的临床研究</w:t>
            </w:r>
          </w:p>
        </w:tc>
        <w:tc>
          <w:tcPr>
            <w:tcW w:w="709" w:type="dxa"/>
            <w:vAlign w:val="center"/>
          </w:tcPr>
          <w:p w14:paraId="45AC124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7544F11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70E3243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011</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54F1A98C"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中国全科医学</w:t>
            </w:r>
          </w:p>
        </w:tc>
        <w:tc>
          <w:tcPr>
            <w:tcW w:w="1134" w:type="dxa"/>
            <w:vAlign w:val="center"/>
          </w:tcPr>
          <w:p w14:paraId="5602500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31C4F32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6BB144D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70B8212E" w14:textId="77777777" w:rsidTr="005A7134">
        <w:trPr>
          <w:trHeight w:val="387"/>
          <w:jc w:val="center"/>
        </w:trPr>
        <w:tc>
          <w:tcPr>
            <w:tcW w:w="894" w:type="dxa"/>
            <w:vAlign w:val="center"/>
          </w:tcPr>
          <w:p w14:paraId="4C7722F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11847595"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 xml:space="preserve">新型甲型流感继发鲍曼不动杆菌感染的同源性分析 </w:t>
            </w:r>
          </w:p>
        </w:tc>
        <w:tc>
          <w:tcPr>
            <w:tcW w:w="709" w:type="dxa"/>
            <w:vAlign w:val="center"/>
          </w:tcPr>
          <w:p w14:paraId="219F9C8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0345119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0BC0447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014</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6A105490"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中国现代医学杂志</w:t>
            </w:r>
          </w:p>
        </w:tc>
        <w:tc>
          <w:tcPr>
            <w:tcW w:w="1134" w:type="dxa"/>
            <w:vAlign w:val="center"/>
          </w:tcPr>
          <w:p w14:paraId="0F89116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186CE1E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242313B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198DE4C9" w14:textId="77777777" w:rsidTr="005A7134">
        <w:trPr>
          <w:trHeight w:val="387"/>
          <w:jc w:val="center"/>
        </w:trPr>
        <w:tc>
          <w:tcPr>
            <w:tcW w:w="894" w:type="dxa"/>
            <w:vAlign w:val="center"/>
          </w:tcPr>
          <w:p w14:paraId="62DDC96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7184A9F7"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RICU 患者鲍曼不动杆菌感染临床特点及同源性</w:t>
            </w:r>
          </w:p>
        </w:tc>
        <w:tc>
          <w:tcPr>
            <w:tcW w:w="709" w:type="dxa"/>
            <w:vAlign w:val="center"/>
          </w:tcPr>
          <w:p w14:paraId="09796D5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1265030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48318AD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015</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2FA75004"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中国感染控制杂志</w:t>
            </w:r>
          </w:p>
        </w:tc>
        <w:tc>
          <w:tcPr>
            <w:tcW w:w="1134" w:type="dxa"/>
            <w:vAlign w:val="center"/>
          </w:tcPr>
          <w:p w14:paraId="40B565F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0A16B87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24B04683"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25281750" w14:textId="77777777" w:rsidTr="005A7134">
        <w:trPr>
          <w:trHeight w:val="387"/>
          <w:jc w:val="center"/>
        </w:trPr>
        <w:tc>
          <w:tcPr>
            <w:tcW w:w="894" w:type="dxa"/>
            <w:vAlign w:val="center"/>
          </w:tcPr>
          <w:p w14:paraId="738EBAA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459B6505"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军团菌感染诊断方法评析</w:t>
            </w:r>
          </w:p>
        </w:tc>
        <w:tc>
          <w:tcPr>
            <w:tcW w:w="709" w:type="dxa"/>
            <w:vAlign w:val="center"/>
          </w:tcPr>
          <w:p w14:paraId="757F4E4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2FE9DA7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39700DA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016</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日</w:t>
            </w:r>
          </w:p>
        </w:tc>
        <w:tc>
          <w:tcPr>
            <w:tcW w:w="2268" w:type="dxa"/>
            <w:vAlign w:val="center"/>
          </w:tcPr>
          <w:p w14:paraId="1AC9BA5C"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中国实用内科杂志</w:t>
            </w:r>
          </w:p>
        </w:tc>
        <w:tc>
          <w:tcPr>
            <w:tcW w:w="1134" w:type="dxa"/>
            <w:vAlign w:val="center"/>
          </w:tcPr>
          <w:p w14:paraId="47FF0F5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1EFC9E7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5C5788C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50A5E47C" w14:textId="77777777" w:rsidTr="005A7134">
        <w:trPr>
          <w:trHeight w:val="387"/>
          <w:jc w:val="center"/>
        </w:trPr>
        <w:tc>
          <w:tcPr>
            <w:tcW w:w="894" w:type="dxa"/>
            <w:vAlign w:val="center"/>
          </w:tcPr>
          <w:p w14:paraId="0E130EB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0C273960"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社区获得性米克戴德军团菌肺炎一例</w:t>
            </w:r>
          </w:p>
        </w:tc>
        <w:tc>
          <w:tcPr>
            <w:tcW w:w="709" w:type="dxa"/>
            <w:vAlign w:val="center"/>
          </w:tcPr>
          <w:p w14:paraId="57D0DDA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中国</w:t>
            </w:r>
          </w:p>
        </w:tc>
        <w:tc>
          <w:tcPr>
            <w:tcW w:w="574" w:type="dxa"/>
            <w:vAlign w:val="center"/>
          </w:tcPr>
          <w:p w14:paraId="02D36DD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042895D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016</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日</w:t>
            </w:r>
          </w:p>
        </w:tc>
        <w:tc>
          <w:tcPr>
            <w:tcW w:w="2268" w:type="dxa"/>
            <w:vAlign w:val="center"/>
          </w:tcPr>
          <w:p w14:paraId="2409F5D6"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中华医学杂志</w:t>
            </w:r>
          </w:p>
        </w:tc>
        <w:tc>
          <w:tcPr>
            <w:tcW w:w="1134" w:type="dxa"/>
            <w:vAlign w:val="center"/>
          </w:tcPr>
          <w:p w14:paraId="2D28E63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151430D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42A1B4E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6AF0822A" w14:textId="77777777" w:rsidTr="005A7134">
        <w:trPr>
          <w:trHeight w:val="387"/>
          <w:jc w:val="center"/>
        </w:trPr>
        <w:tc>
          <w:tcPr>
            <w:tcW w:w="894" w:type="dxa"/>
            <w:vAlign w:val="center"/>
          </w:tcPr>
          <w:p w14:paraId="073B540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0A141286"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社区获得性肺炎病原体检测方法研究进展</w:t>
            </w:r>
          </w:p>
        </w:tc>
        <w:tc>
          <w:tcPr>
            <w:tcW w:w="709" w:type="dxa"/>
            <w:vAlign w:val="center"/>
          </w:tcPr>
          <w:p w14:paraId="3F17611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中国</w:t>
            </w:r>
          </w:p>
        </w:tc>
        <w:tc>
          <w:tcPr>
            <w:tcW w:w="574" w:type="dxa"/>
            <w:vAlign w:val="center"/>
          </w:tcPr>
          <w:p w14:paraId="7EF3A07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635FE68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017</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711B6EBB"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中华流行病学杂志</w:t>
            </w:r>
          </w:p>
        </w:tc>
        <w:tc>
          <w:tcPr>
            <w:tcW w:w="1134" w:type="dxa"/>
            <w:vAlign w:val="center"/>
          </w:tcPr>
          <w:p w14:paraId="4473E3C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2CF6669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03C9ACA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79267E42" w14:textId="77777777" w:rsidTr="005A7134">
        <w:trPr>
          <w:trHeight w:val="387"/>
          <w:jc w:val="center"/>
        </w:trPr>
        <w:tc>
          <w:tcPr>
            <w:tcW w:w="894" w:type="dxa"/>
            <w:vAlign w:val="center"/>
          </w:tcPr>
          <w:p w14:paraId="27BE71C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501ED38D"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重症社区获得性嗜肺军团菌2型肺炎1例报道</w:t>
            </w:r>
          </w:p>
        </w:tc>
        <w:tc>
          <w:tcPr>
            <w:tcW w:w="709" w:type="dxa"/>
            <w:vAlign w:val="center"/>
          </w:tcPr>
          <w:p w14:paraId="49A6AB4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1A05A19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65147BF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017</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5DE56EDA"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中国实用内科杂志</w:t>
            </w:r>
          </w:p>
        </w:tc>
        <w:tc>
          <w:tcPr>
            <w:tcW w:w="1134" w:type="dxa"/>
            <w:vAlign w:val="center"/>
          </w:tcPr>
          <w:p w14:paraId="45DA882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6BA5E34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560E2EC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749F03AA" w14:textId="77777777" w:rsidTr="005A7134">
        <w:trPr>
          <w:trHeight w:val="387"/>
          <w:jc w:val="center"/>
        </w:trPr>
        <w:tc>
          <w:tcPr>
            <w:tcW w:w="894" w:type="dxa"/>
            <w:vAlign w:val="center"/>
          </w:tcPr>
          <w:p w14:paraId="54C6999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lastRenderedPageBreak/>
              <w:t>论文</w:t>
            </w:r>
          </w:p>
        </w:tc>
        <w:tc>
          <w:tcPr>
            <w:tcW w:w="4829" w:type="dxa"/>
            <w:vAlign w:val="center"/>
          </w:tcPr>
          <w:p w14:paraId="6200351D"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沈阳地区临床与环境分离的嗜肺军团菌的同源性</w:t>
            </w:r>
          </w:p>
        </w:tc>
        <w:tc>
          <w:tcPr>
            <w:tcW w:w="709" w:type="dxa"/>
            <w:vAlign w:val="center"/>
          </w:tcPr>
          <w:p w14:paraId="3D0276E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2298157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3F7C741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017</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6</w:t>
            </w:r>
            <w:r>
              <w:rPr>
                <w:rFonts w:asciiTheme="minorEastAsia" w:eastAsiaTheme="minorEastAsia" w:hAnsiTheme="minorEastAsia" w:hint="eastAsia"/>
                <w:color w:val="000000"/>
                <w:sz w:val="18"/>
                <w:szCs w:val="18"/>
              </w:rPr>
              <w:t>月1日</w:t>
            </w:r>
          </w:p>
        </w:tc>
        <w:tc>
          <w:tcPr>
            <w:tcW w:w="2268" w:type="dxa"/>
            <w:vAlign w:val="center"/>
          </w:tcPr>
          <w:p w14:paraId="247F3602"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中华医学杂</w:t>
            </w:r>
          </w:p>
        </w:tc>
        <w:tc>
          <w:tcPr>
            <w:tcW w:w="1134" w:type="dxa"/>
            <w:vAlign w:val="center"/>
          </w:tcPr>
          <w:p w14:paraId="3F47AA6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3B618D7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287D93E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59670BFD" w14:textId="77777777" w:rsidTr="005A7134">
        <w:trPr>
          <w:trHeight w:val="387"/>
          <w:jc w:val="center"/>
        </w:trPr>
        <w:tc>
          <w:tcPr>
            <w:tcW w:w="894" w:type="dxa"/>
            <w:vAlign w:val="center"/>
          </w:tcPr>
          <w:p w14:paraId="135C844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5F4C350B"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内科重症监护病房铜绿假单胞菌医院感染同源性及临床特点</w:t>
            </w:r>
          </w:p>
        </w:tc>
        <w:tc>
          <w:tcPr>
            <w:tcW w:w="709" w:type="dxa"/>
            <w:vAlign w:val="center"/>
          </w:tcPr>
          <w:p w14:paraId="099BD43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3A2A21E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7D641493"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017</w:t>
            </w:r>
            <w:r>
              <w:rPr>
                <w:rFonts w:asciiTheme="minorEastAsia" w:eastAsiaTheme="minorEastAsia" w:hAnsiTheme="minorEastAsia" w:hint="eastAsia"/>
                <w:color w:val="000000"/>
                <w:sz w:val="18"/>
                <w:szCs w:val="18"/>
              </w:rPr>
              <w:t>年1</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0376544D"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中国感染控制杂志</w:t>
            </w:r>
          </w:p>
        </w:tc>
        <w:tc>
          <w:tcPr>
            <w:tcW w:w="1134" w:type="dxa"/>
            <w:vAlign w:val="center"/>
          </w:tcPr>
          <w:p w14:paraId="6D8CBC0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4B1733C3"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54298F3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07305B64" w14:textId="77777777" w:rsidTr="005A7134">
        <w:trPr>
          <w:trHeight w:val="387"/>
          <w:jc w:val="center"/>
        </w:trPr>
        <w:tc>
          <w:tcPr>
            <w:tcW w:w="894" w:type="dxa"/>
            <w:vAlign w:val="center"/>
          </w:tcPr>
          <w:p w14:paraId="6143C3C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7FBB4F9C"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国内军团菌病暴发病例临床特征分析</w:t>
            </w:r>
          </w:p>
        </w:tc>
        <w:tc>
          <w:tcPr>
            <w:tcW w:w="709" w:type="dxa"/>
            <w:vAlign w:val="center"/>
          </w:tcPr>
          <w:p w14:paraId="4FEA001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中国</w:t>
            </w:r>
          </w:p>
        </w:tc>
        <w:tc>
          <w:tcPr>
            <w:tcW w:w="574" w:type="dxa"/>
            <w:vAlign w:val="center"/>
          </w:tcPr>
          <w:p w14:paraId="5F126C43"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60D0347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018</w:t>
            </w:r>
            <w:r>
              <w:rPr>
                <w:rFonts w:asciiTheme="minorEastAsia" w:eastAsiaTheme="minorEastAsia" w:hAnsiTheme="minorEastAsia" w:hint="eastAsia"/>
                <w:color w:val="000000"/>
                <w:sz w:val="18"/>
                <w:szCs w:val="18"/>
              </w:rPr>
              <w:t>年1</w:t>
            </w:r>
            <w:r>
              <w:rPr>
                <w:rFonts w:asciiTheme="minorEastAsia" w:eastAsiaTheme="minorEastAsia" w:hAnsiTheme="minorEastAsia"/>
                <w:color w:val="000000"/>
                <w:sz w:val="18"/>
                <w:szCs w:val="18"/>
              </w:rPr>
              <w:t>0</w:t>
            </w:r>
            <w:r>
              <w:rPr>
                <w:rFonts w:asciiTheme="minorEastAsia" w:eastAsiaTheme="minorEastAsia" w:hAnsiTheme="minorEastAsia" w:hint="eastAsia"/>
                <w:color w:val="000000"/>
                <w:sz w:val="18"/>
                <w:szCs w:val="18"/>
              </w:rPr>
              <w:t>月1日</w:t>
            </w:r>
          </w:p>
        </w:tc>
        <w:tc>
          <w:tcPr>
            <w:tcW w:w="2268" w:type="dxa"/>
            <w:vAlign w:val="center"/>
          </w:tcPr>
          <w:p w14:paraId="2E7A5356"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中华医院感染学杂志</w:t>
            </w:r>
          </w:p>
        </w:tc>
        <w:tc>
          <w:tcPr>
            <w:tcW w:w="1134" w:type="dxa"/>
            <w:vAlign w:val="center"/>
          </w:tcPr>
          <w:p w14:paraId="25DBDF5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7F14B37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5835134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76F6D072" w14:textId="77777777" w:rsidTr="005A7134">
        <w:trPr>
          <w:trHeight w:val="387"/>
          <w:jc w:val="center"/>
        </w:trPr>
        <w:tc>
          <w:tcPr>
            <w:tcW w:w="894" w:type="dxa"/>
            <w:vAlign w:val="center"/>
          </w:tcPr>
          <w:p w14:paraId="652EB65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4C15E51F"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初始治疗失败重症军团菌肺炎一例</w:t>
            </w:r>
          </w:p>
        </w:tc>
        <w:tc>
          <w:tcPr>
            <w:tcW w:w="709" w:type="dxa"/>
            <w:vAlign w:val="center"/>
          </w:tcPr>
          <w:p w14:paraId="7F03B4F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中国</w:t>
            </w:r>
          </w:p>
        </w:tc>
        <w:tc>
          <w:tcPr>
            <w:tcW w:w="574" w:type="dxa"/>
            <w:vAlign w:val="center"/>
          </w:tcPr>
          <w:p w14:paraId="4C427EB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2E03E64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018</w:t>
            </w:r>
            <w:r>
              <w:rPr>
                <w:rFonts w:asciiTheme="minorEastAsia" w:eastAsiaTheme="minorEastAsia" w:hAnsiTheme="minorEastAsia" w:hint="eastAsia"/>
                <w:color w:val="000000"/>
                <w:sz w:val="18"/>
                <w:szCs w:val="18"/>
              </w:rPr>
              <w:t>年1月1日</w:t>
            </w:r>
          </w:p>
        </w:tc>
        <w:tc>
          <w:tcPr>
            <w:tcW w:w="2268" w:type="dxa"/>
            <w:vAlign w:val="center"/>
          </w:tcPr>
          <w:p w14:paraId="66A53928"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中华医学杂志</w:t>
            </w:r>
          </w:p>
        </w:tc>
        <w:tc>
          <w:tcPr>
            <w:tcW w:w="1134" w:type="dxa"/>
            <w:vAlign w:val="center"/>
          </w:tcPr>
          <w:p w14:paraId="6B8EA2C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5A08623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0EABFC3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05FE965E" w14:textId="77777777" w:rsidTr="005A7134">
        <w:trPr>
          <w:trHeight w:val="387"/>
          <w:jc w:val="center"/>
        </w:trPr>
        <w:tc>
          <w:tcPr>
            <w:tcW w:w="894" w:type="dxa"/>
            <w:vAlign w:val="center"/>
          </w:tcPr>
          <w:p w14:paraId="75A78DC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37F75946"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应用 GeneXpert法检测沈阳地区某医院耐碳青霉烯类肺炎克雷伯杆菌耐药基因的研究</w:t>
            </w:r>
          </w:p>
        </w:tc>
        <w:tc>
          <w:tcPr>
            <w:tcW w:w="709" w:type="dxa"/>
            <w:vAlign w:val="center"/>
          </w:tcPr>
          <w:p w14:paraId="272892A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5A8E90F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2A5C497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019</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317A5B9A"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国际呼吸杂志</w:t>
            </w:r>
          </w:p>
        </w:tc>
        <w:tc>
          <w:tcPr>
            <w:tcW w:w="1134" w:type="dxa"/>
            <w:vAlign w:val="center"/>
          </w:tcPr>
          <w:p w14:paraId="3E18FDD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5FCEBAE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18E4362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72262681" w14:textId="77777777" w:rsidTr="005A7134">
        <w:trPr>
          <w:trHeight w:val="387"/>
          <w:jc w:val="center"/>
        </w:trPr>
        <w:tc>
          <w:tcPr>
            <w:tcW w:w="894" w:type="dxa"/>
            <w:vAlign w:val="center"/>
          </w:tcPr>
          <w:p w14:paraId="12DB54F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03573FC8"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免疫抑制患者致死性军团菌肺炎一例</w:t>
            </w:r>
          </w:p>
        </w:tc>
        <w:tc>
          <w:tcPr>
            <w:tcW w:w="709" w:type="dxa"/>
            <w:vAlign w:val="center"/>
          </w:tcPr>
          <w:p w14:paraId="45368A0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585A65D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1F00E80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019</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00D1497B"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中华医学杂志</w:t>
            </w:r>
          </w:p>
        </w:tc>
        <w:tc>
          <w:tcPr>
            <w:tcW w:w="1134" w:type="dxa"/>
            <w:vAlign w:val="center"/>
          </w:tcPr>
          <w:p w14:paraId="77FCA25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31EDA9D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0599A39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07851139" w14:textId="77777777" w:rsidTr="005A7134">
        <w:trPr>
          <w:trHeight w:val="387"/>
          <w:jc w:val="center"/>
        </w:trPr>
        <w:tc>
          <w:tcPr>
            <w:tcW w:w="894" w:type="dxa"/>
            <w:vAlign w:val="center"/>
          </w:tcPr>
          <w:p w14:paraId="3CA021B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663A5740"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糖皮质激素治疗吸收延迟重症军团菌肺炎一例</w:t>
            </w:r>
          </w:p>
        </w:tc>
        <w:tc>
          <w:tcPr>
            <w:tcW w:w="709" w:type="dxa"/>
            <w:vAlign w:val="center"/>
          </w:tcPr>
          <w:p w14:paraId="6732100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069EF92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1BC9F22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019</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2D5B0ACC"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中华医学杂志</w:t>
            </w:r>
          </w:p>
        </w:tc>
        <w:tc>
          <w:tcPr>
            <w:tcW w:w="1134" w:type="dxa"/>
            <w:vAlign w:val="center"/>
          </w:tcPr>
          <w:p w14:paraId="18BA050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335FE45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00C7AEA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4DA2DD8F" w14:textId="77777777" w:rsidTr="005A7134">
        <w:trPr>
          <w:trHeight w:val="387"/>
          <w:jc w:val="center"/>
        </w:trPr>
        <w:tc>
          <w:tcPr>
            <w:tcW w:w="894" w:type="dxa"/>
            <w:vAlign w:val="center"/>
          </w:tcPr>
          <w:p w14:paraId="16F25A2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6A7A449A"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 xml:space="preserve">重症血行播散型肺结核合并噬血细胞综合征 1 例 </w:t>
            </w:r>
          </w:p>
        </w:tc>
        <w:tc>
          <w:tcPr>
            <w:tcW w:w="709" w:type="dxa"/>
            <w:vAlign w:val="center"/>
          </w:tcPr>
          <w:p w14:paraId="6FA6BEB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中国</w:t>
            </w:r>
          </w:p>
        </w:tc>
        <w:tc>
          <w:tcPr>
            <w:tcW w:w="574" w:type="dxa"/>
            <w:vAlign w:val="center"/>
          </w:tcPr>
          <w:p w14:paraId="6AF06BA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245F67A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019</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7B180DC3"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疑难病杂志</w:t>
            </w:r>
          </w:p>
        </w:tc>
        <w:tc>
          <w:tcPr>
            <w:tcW w:w="1134" w:type="dxa"/>
            <w:vAlign w:val="center"/>
          </w:tcPr>
          <w:p w14:paraId="64D4F67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58FFFA3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6F2DDDC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5C42D333" w14:textId="77777777" w:rsidTr="005A7134">
        <w:trPr>
          <w:trHeight w:val="387"/>
          <w:jc w:val="center"/>
        </w:trPr>
        <w:tc>
          <w:tcPr>
            <w:tcW w:w="894" w:type="dxa"/>
            <w:vAlign w:val="center"/>
          </w:tcPr>
          <w:p w14:paraId="7C1A99E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23901747"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腺病毒7型合并甲型H1N1流感病毒重症社区获得性肺炎一例</w:t>
            </w:r>
          </w:p>
        </w:tc>
        <w:tc>
          <w:tcPr>
            <w:tcW w:w="709" w:type="dxa"/>
            <w:vAlign w:val="center"/>
          </w:tcPr>
          <w:p w14:paraId="69D9D42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64AC184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392C6CA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020</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2</w:t>
            </w:r>
            <w:r>
              <w:rPr>
                <w:rFonts w:asciiTheme="minorEastAsia" w:eastAsiaTheme="minorEastAsia" w:hAnsiTheme="minorEastAsia" w:hint="eastAsia"/>
                <w:color w:val="000000"/>
                <w:sz w:val="18"/>
                <w:szCs w:val="18"/>
              </w:rPr>
              <w:t>月1日</w:t>
            </w:r>
          </w:p>
        </w:tc>
        <w:tc>
          <w:tcPr>
            <w:tcW w:w="2268" w:type="dxa"/>
            <w:vAlign w:val="center"/>
          </w:tcPr>
          <w:p w14:paraId="78503A98"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中华结核和呼吸杂志</w:t>
            </w:r>
          </w:p>
        </w:tc>
        <w:tc>
          <w:tcPr>
            <w:tcW w:w="1134" w:type="dxa"/>
            <w:vAlign w:val="center"/>
          </w:tcPr>
          <w:p w14:paraId="38E4DED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3F44CCA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4D6CA6A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0088CB71" w14:textId="77777777" w:rsidTr="005A7134">
        <w:trPr>
          <w:trHeight w:val="387"/>
          <w:jc w:val="center"/>
        </w:trPr>
        <w:tc>
          <w:tcPr>
            <w:tcW w:w="894" w:type="dxa"/>
            <w:vAlign w:val="center"/>
          </w:tcPr>
          <w:p w14:paraId="0AAD26A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2FB036A0"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军团菌肺炎的诊治策略</w:t>
            </w:r>
          </w:p>
        </w:tc>
        <w:tc>
          <w:tcPr>
            <w:tcW w:w="709" w:type="dxa"/>
            <w:vAlign w:val="center"/>
          </w:tcPr>
          <w:p w14:paraId="162C51D3"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3D4BB9E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1D26EFB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021</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5</w:t>
            </w:r>
            <w:r>
              <w:rPr>
                <w:rFonts w:asciiTheme="minorEastAsia" w:eastAsiaTheme="minorEastAsia" w:hAnsiTheme="minorEastAsia" w:hint="eastAsia"/>
                <w:color w:val="000000"/>
                <w:sz w:val="18"/>
                <w:szCs w:val="18"/>
              </w:rPr>
              <w:t>月1日</w:t>
            </w:r>
          </w:p>
        </w:tc>
        <w:tc>
          <w:tcPr>
            <w:tcW w:w="2268" w:type="dxa"/>
            <w:vAlign w:val="center"/>
          </w:tcPr>
          <w:p w14:paraId="79C7066F"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中国实用内科杂志</w:t>
            </w:r>
          </w:p>
        </w:tc>
        <w:tc>
          <w:tcPr>
            <w:tcW w:w="1134" w:type="dxa"/>
            <w:vAlign w:val="center"/>
          </w:tcPr>
          <w:p w14:paraId="634ED10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61B6BBF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3A5596D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4496E997" w14:textId="77777777" w:rsidTr="005A7134">
        <w:trPr>
          <w:trHeight w:val="387"/>
          <w:jc w:val="center"/>
        </w:trPr>
        <w:tc>
          <w:tcPr>
            <w:tcW w:w="894" w:type="dxa"/>
            <w:vAlign w:val="center"/>
          </w:tcPr>
          <w:p w14:paraId="1AF161E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3945A912"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铜绿假单胞菌的群感效应及大环内酯类药物的临床治疗研究进展</w:t>
            </w:r>
          </w:p>
        </w:tc>
        <w:tc>
          <w:tcPr>
            <w:tcW w:w="709" w:type="dxa"/>
            <w:vAlign w:val="center"/>
          </w:tcPr>
          <w:p w14:paraId="4073E7D3"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3991685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1A5D820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bookmarkStart w:id="0" w:name="OLE_LINK1"/>
            <w:bookmarkStart w:id="1" w:name="OLE_LINK2"/>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021</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6</w:t>
            </w:r>
            <w:r>
              <w:rPr>
                <w:rFonts w:asciiTheme="minorEastAsia" w:eastAsiaTheme="minorEastAsia" w:hAnsiTheme="minorEastAsia" w:hint="eastAsia"/>
                <w:color w:val="000000"/>
                <w:sz w:val="18"/>
                <w:szCs w:val="18"/>
              </w:rPr>
              <w:t>月1日</w:t>
            </w:r>
            <w:bookmarkEnd w:id="0"/>
            <w:bookmarkEnd w:id="1"/>
          </w:p>
        </w:tc>
        <w:tc>
          <w:tcPr>
            <w:tcW w:w="2268" w:type="dxa"/>
            <w:vAlign w:val="center"/>
          </w:tcPr>
          <w:p w14:paraId="105293B3"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国际呼吸杂志</w:t>
            </w:r>
          </w:p>
        </w:tc>
        <w:tc>
          <w:tcPr>
            <w:tcW w:w="1134" w:type="dxa"/>
            <w:vAlign w:val="center"/>
          </w:tcPr>
          <w:p w14:paraId="4AF8FA3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4CA4E98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6DA0959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795DA00A" w14:textId="77777777" w:rsidTr="005A7134">
        <w:trPr>
          <w:trHeight w:val="387"/>
          <w:jc w:val="center"/>
        </w:trPr>
        <w:tc>
          <w:tcPr>
            <w:tcW w:w="894" w:type="dxa"/>
            <w:vAlign w:val="center"/>
          </w:tcPr>
          <w:p w14:paraId="6C8C20E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56D6BF44"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支原体感染的免疫调节及对机体损伤机制的研究进展</w:t>
            </w:r>
          </w:p>
        </w:tc>
        <w:tc>
          <w:tcPr>
            <w:tcW w:w="709" w:type="dxa"/>
            <w:vAlign w:val="center"/>
          </w:tcPr>
          <w:p w14:paraId="0774780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中国</w:t>
            </w:r>
          </w:p>
        </w:tc>
        <w:tc>
          <w:tcPr>
            <w:tcW w:w="574" w:type="dxa"/>
            <w:vAlign w:val="center"/>
          </w:tcPr>
          <w:p w14:paraId="1A2DAD1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655516B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021</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2</w:t>
            </w:r>
            <w:r>
              <w:rPr>
                <w:rFonts w:asciiTheme="minorEastAsia" w:eastAsiaTheme="minorEastAsia" w:hAnsiTheme="minorEastAsia" w:hint="eastAsia"/>
                <w:color w:val="000000"/>
                <w:sz w:val="18"/>
                <w:szCs w:val="18"/>
              </w:rPr>
              <w:t>月1日</w:t>
            </w:r>
          </w:p>
        </w:tc>
        <w:tc>
          <w:tcPr>
            <w:tcW w:w="2268" w:type="dxa"/>
            <w:vAlign w:val="center"/>
          </w:tcPr>
          <w:p w14:paraId="0C54D3B5"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国际呼吸杂志</w:t>
            </w:r>
          </w:p>
        </w:tc>
        <w:tc>
          <w:tcPr>
            <w:tcW w:w="1134" w:type="dxa"/>
            <w:vAlign w:val="center"/>
          </w:tcPr>
          <w:p w14:paraId="2D4A71D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1BFE099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7BC2C07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19A8310D" w14:textId="77777777" w:rsidTr="005A7134">
        <w:trPr>
          <w:trHeight w:val="387"/>
          <w:jc w:val="center"/>
        </w:trPr>
        <w:tc>
          <w:tcPr>
            <w:tcW w:w="894" w:type="dxa"/>
            <w:vAlign w:val="center"/>
          </w:tcPr>
          <w:p w14:paraId="17D19C8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5F6F2C2D"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军团菌感染所致肺损伤的调控机制研究进展</w:t>
            </w:r>
          </w:p>
        </w:tc>
        <w:tc>
          <w:tcPr>
            <w:tcW w:w="709" w:type="dxa"/>
            <w:vAlign w:val="center"/>
          </w:tcPr>
          <w:p w14:paraId="46FEB69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中国</w:t>
            </w:r>
          </w:p>
        </w:tc>
        <w:tc>
          <w:tcPr>
            <w:tcW w:w="574" w:type="dxa"/>
            <w:vAlign w:val="center"/>
          </w:tcPr>
          <w:p w14:paraId="34AF2BC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3F2E326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021</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2</w:t>
            </w:r>
            <w:r>
              <w:rPr>
                <w:rFonts w:asciiTheme="minorEastAsia" w:eastAsiaTheme="minorEastAsia" w:hAnsiTheme="minorEastAsia" w:hint="eastAsia"/>
                <w:color w:val="000000"/>
                <w:sz w:val="18"/>
                <w:szCs w:val="18"/>
              </w:rPr>
              <w:t>月1日</w:t>
            </w:r>
          </w:p>
        </w:tc>
        <w:tc>
          <w:tcPr>
            <w:tcW w:w="2268" w:type="dxa"/>
            <w:vAlign w:val="center"/>
          </w:tcPr>
          <w:p w14:paraId="6A4F6D9B"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国际呼吸杂志</w:t>
            </w:r>
          </w:p>
        </w:tc>
        <w:tc>
          <w:tcPr>
            <w:tcW w:w="1134" w:type="dxa"/>
            <w:vAlign w:val="center"/>
          </w:tcPr>
          <w:p w14:paraId="042CC04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43D85B8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5E3B07D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1CA0C4E4" w14:textId="77777777" w:rsidTr="005A7134">
        <w:trPr>
          <w:trHeight w:val="387"/>
          <w:jc w:val="center"/>
        </w:trPr>
        <w:tc>
          <w:tcPr>
            <w:tcW w:w="894" w:type="dxa"/>
            <w:vAlign w:val="center"/>
          </w:tcPr>
          <w:p w14:paraId="646E7BD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7D90CE53"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军团菌耐药现状及耐药机制研究进展</w:t>
            </w:r>
          </w:p>
        </w:tc>
        <w:tc>
          <w:tcPr>
            <w:tcW w:w="709" w:type="dxa"/>
            <w:vAlign w:val="center"/>
          </w:tcPr>
          <w:p w14:paraId="3748385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68A65AE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50FA9FC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021</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9</w:t>
            </w:r>
            <w:r>
              <w:rPr>
                <w:rFonts w:asciiTheme="minorEastAsia" w:eastAsiaTheme="minorEastAsia" w:hAnsiTheme="minorEastAsia" w:hint="eastAsia"/>
                <w:color w:val="000000"/>
                <w:sz w:val="18"/>
                <w:szCs w:val="18"/>
              </w:rPr>
              <w:t>月1日</w:t>
            </w:r>
          </w:p>
        </w:tc>
        <w:tc>
          <w:tcPr>
            <w:tcW w:w="2268" w:type="dxa"/>
            <w:vAlign w:val="center"/>
          </w:tcPr>
          <w:p w14:paraId="39D01D76"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国际呼吸杂志</w:t>
            </w:r>
          </w:p>
        </w:tc>
        <w:tc>
          <w:tcPr>
            <w:tcW w:w="1134" w:type="dxa"/>
            <w:vAlign w:val="center"/>
          </w:tcPr>
          <w:p w14:paraId="000709F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29170BB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742A7A3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4B1648E5" w14:textId="77777777" w:rsidTr="005A7134">
        <w:trPr>
          <w:trHeight w:val="387"/>
          <w:jc w:val="center"/>
        </w:trPr>
        <w:tc>
          <w:tcPr>
            <w:tcW w:w="894" w:type="dxa"/>
            <w:vAlign w:val="center"/>
          </w:tcPr>
          <w:p w14:paraId="5EAE17F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57DB822E"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以神经系统症状为首发症状的重症军团菌肺炎 １ 例</w:t>
            </w:r>
          </w:p>
        </w:tc>
        <w:tc>
          <w:tcPr>
            <w:tcW w:w="709" w:type="dxa"/>
            <w:vAlign w:val="center"/>
          </w:tcPr>
          <w:p w14:paraId="1B1DF1C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66D2568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2E4E926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021</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11</w:t>
            </w:r>
            <w:r>
              <w:rPr>
                <w:rFonts w:asciiTheme="minorEastAsia" w:eastAsiaTheme="minorEastAsia" w:hAnsiTheme="minorEastAsia" w:hint="eastAsia"/>
                <w:color w:val="000000"/>
                <w:sz w:val="18"/>
                <w:szCs w:val="18"/>
              </w:rPr>
              <w:t>月1日</w:t>
            </w:r>
          </w:p>
        </w:tc>
        <w:tc>
          <w:tcPr>
            <w:tcW w:w="2268" w:type="dxa"/>
            <w:vAlign w:val="center"/>
          </w:tcPr>
          <w:p w14:paraId="17540C1C"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中国临床研究</w:t>
            </w:r>
          </w:p>
        </w:tc>
        <w:tc>
          <w:tcPr>
            <w:tcW w:w="1134" w:type="dxa"/>
            <w:vAlign w:val="center"/>
          </w:tcPr>
          <w:p w14:paraId="0E613D9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438515F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63A8501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253EA37D" w14:textId="77777777" w:rsidTr="005A7134">
        <w:trPr>
          <w:trHeight w:val="387"/>
          <w:jc w:val="center"/>
        </w:trPr>
        <w:tc>
          <w:tcPr>
            <w:tcW w:w="894" w:type="dxa"/>
            <w:vAlign w:val="center"/>
          </w:tcPr>
          <w:p w14:paraId="30F7434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18DD86BD"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糖尿病患者代谢紊乱对肺部细菌感染的影响</w:t>
            </w:r>
          </w:p>
        </w:tc>
        <w:tc>
          <w:tcPr>
            <w:tcW w:w="709" w:type="dxa"/>
            <w:vAlign w:val="center"/>
          </w:tcPr>
          <w:p w14:paraId="0586C91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1EDE502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51B6A4B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021</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12</w:t>
            </w:r>
            <w:r>
              <w:rPr>
                <w:rFonts w:asciiTheme="minorEastAsia" w:eastAsiaTheme="minorEastAsia" w:hAnsiTheme="minorEastAsia" w:hint="eastAsia"/>
                <w:color w:val="000000"/>
                <w:sz w:val="18"/>
                <w:szCs w:val="18"/>
              </w:rPr>
              <w:t>月1日</w:t>
            </w:r>
          </w:p>
        </w:tc>
        <w:tc>
          <w:tcPr>
            <w:tcW w:w="2268" w:type="dxa"/>
            <w:vAlign w:val="center"/>
          </w:tcPr>
          <w:p w14:paraId="66DAD10E"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国际呼吸杂志</w:t>
            </w:r>
          </w:p>
        </w:tc>
        <w:tc>
          <w:tcPr>
            <w:tcW w:w="1134" w:type="dxa"/>
            <w:vAlign w:val="center"/>
          </w:tcPr>
          <w:p w14:paraId="73930397"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69FD9B3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41383B1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6666A46B" w14:textId="77777777" w:rsidTr="005A7134">
        <w:trPr>
          <w:trHeight w:val="387"/>
          <w:jc w:val="center"/>
        </w:trPr>
        <w:tc>
          <w:tcPr>
            <w:tcW w:w="894" w:type="dxa"/>
            <w:vAlign w:val="center"/>
          </w:tcPr>
          <w:p w14:paraId="6F12C19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3D9A5749"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毛细胞白血病合并军团菌肺炎 1 例</w:t>
            </w:r>
          </w:p>
        </w:tc>
        <w:tc>
          <w:tcPr>
            <w:tcW w:w="709" w:type="dxa"/>
            <w:vAlign w:val="center"/>
          </w:tcPr>
          <w:p w14:paraId="65136EA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中国</w:t>
            </w:r>
          </w:p>
        </w:tc>
        <w:tc>
          <w:tcPr>
            <w:tcW w:w="574" w:type="dxa"/>
            <w:vAlign w:val="center"/>
          </w:tcPr>
          <w:p w14:paraId="3588BC0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59A3588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022</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7</w:t>
            </w:r>
            <w:r>
              <w:rPr>
                <w:rFonts w:asciiTheme="minorEastAsia" w:eastAsiaTheme="minorEastAsia" w:hAnsiTheme="minorEastAsia" w:hint="eastAsia"/>
                <w:color w:val="000000"/>
                <w:sz w:val="18"/>
                <w:szCs w:val="18"/>
              </w:rPr>
              <w:t>月1日</w:t>
            </w:r>
          </w:p>
        </w:tc>
        <w:tc>
          <w:tcPr>
            <w:tcW w:w="2268" w:type="dxa"/>
            <w:vAlign w:val="center"/>
          </w:tcPr>
          <w:p w14:paraId="6A88EF8A"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疑难病杂志</w:t>
            </w:r>
          </w:p>
        </w:tc>
        <w:tc>
          <w:tcPr>
            <w:tcW w:w="1134" w:type="dxa"/>
            <w:vAlign w:val="center"/>
          </w:tcPr>
          <w:p w14:paraId="225A649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00D0C39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63EBC16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32C5A3C2" w14:textId="77777777" w:rsidTr="005A7134">
        <w:trPr>
          <w:trHeight w:val="387"/>
          <w:jc w:val="center"/>
        </w:trPr>
        <w:tc>
          <w:tcPr>
            <w:tcW w:w="894" w:type="dxa"/>
            <w:vAlign w:val="center"/>
          </w:tcPr>
          <w:p w14:paraId="0ABE7DA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48E849C3"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EB病毒与慢性呼吸系统疾病关系的研究进展</w:t>
            </w:r>
          </w:p>
        </w:tc>
        <w:tc>
          <w:tcPr>
            <w:tcW w:w="709" w:type="dxa"/>
            <w:vAlign w:val="center"/>
          </w:tcPr>
          <w:p w14:paraId="1262979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中国</w:t>
            </w:r>
          </w:p>
        </w:tc>
        <w:tc>
          <w:tcPr>
            <w:tcW w:w="574" w:type="dxa"/>
            <w:vAlign w:val="center"/>
          </w:tcPr>
          <w:p w14:paraId="6B5EE003"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31C4B09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023</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10</w:t>
            </w:r>
            <w:r>
              <w:rPr>
                <w:rFonts w:asciiTheme="minorEastAsia" w:eastAsiaTheme="minorEastAsia" w:hAnsiTheme="minorEastAsia" w:hint="eastAsia"/>
                <w:color w:val="000000"/>
                <w:sz w:val="18"/>
                <w:szCs w:val="18"/>
              </w:rPr>
              <w:t>月1日</w:t>
            </w:r>
          </w:p>
        </w:tc>
        <w:tc>
          <w:tcPr>
            <w:tcW w:w="2268" w:type="dxa"/>
            <w:vAlign w:val="center"/>
          </w:tcPr>
          <w:p w14:paraId="61B7D1CB"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国际呼吸杂志</w:t>
            </w:r>
          </w:p>
        </w:tc>
        <w:tc>
          <w:tcPr>
            <w:tcW w:w="1134" w:type="dxa"/>
            <w:vAlign w:val="center"/>
          </w:tcPr>
          <w:p w14:paraId="63F84E6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47E3E62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0D02781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129A5811" w14:textId="77777777" w:rsidTr="005A7134">
        <w:trPr>
          <w:trHeight w:val="387"/>
          <w:jc w:val="center"/>
        </w:trPr>
        <w:tc>
          <w:tcPr>
            <w:tcW w:w="894" w:type="dxa"/>
            <w:vAlign w:val="center"/>
          </w:tcPr>
          <w:p w14:paraId="6328130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136FE82A"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糖尿病患者免疫功能状态对肺部感染的影响</w:t>
            </w:r>
          </w:p>
        </w:tc>
        <w:tc>
          <w:tcPr>
            <w:tcW w:w="709" w:type="dxa"/>
            <w:vAlign w:val="center"/>
          </w:tcPr>
          <w:p w14:paraId="472A5233"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3DA0382F"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46982BC1"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020</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9</w:t>
            </w:r>
            <w:r>
              <w:rPr>
                <w:rFonts w:asciiTheme="minorEastAsia" w:eastAsiaTheme="minorEastAsia" w:hAnsiTheme="minorEastAsia" w:hint="eastAsia"/>
                <w:color w:val="000000"/>
                <w:sz w:val="18"/>
                <w:szCs w:val="18"/>
              </w:rPr>
              <w:t>月1日</w:t>
            </w:r>
          </w:p>
        </w:tc>
        <w:tc>
          <w:tcPr>
            <w:tcW w:w="2268" w:type="dxa"/>
            <w:vAlign w:val="center"/>
          </w:tcPr>
          <w:p w14:paraId="56D36C4B"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医学综述</w:t>
            </w:r>
          </w:p>
        </w:tc>
        <w:tc>
          <w:tcPr>
            <w:tcW w:w="1134" w:type="dxa"/>
            <w:vAlign w:val="center"/>
          </w:tcPr>
          <w:p w14:paraId="07EE69A4"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60577DB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177F883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6B9B64AF" w14:textId="77777777" w:rsidTr="005A7134">
        <w:trPr>
          <w:trHeight w:val="387"/>
          <w:jc w:val="center"/>
        </w:trPr>
        <w:tc>
          <w:tcPr>
            <w:tcW w:w="894" w:type="dxa"/>
            <w:vAlign w:val="center"/>
          </w:tcPr>
          <w:p w14:paraId="463137B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6933B335"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color w:val="000000"/>
                <w:sz w:val="18"/>
                <w:szCs w:val="18"/>
              </w:rPr>
              <w:t>尿毒症合并重症军团菌肺炎1例报告</w:t>
            </w:r>
          </w:p>
        </w:tc>
        <w:tc>
          <w:tcPr>
            <w:tcW w:w="709" w:type="dxa"/>
            <w:vAlign w:val="center"/>
          </w:tcPr>
          <w:p w14:paraId="7F6EF3E2"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5E8F1A10"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32E7C67C" w14:textId="77777777" w:rsidR="005A7134" w:rsidRPr="00793D8F"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018</w:t>
            </w:r>
            <w:r>
              <w:rPr>
                <w:rFonts w:asciiTheme="minorEastAsia" w:eastAsiaTheme="minorEastAsia" w:hAnsiTheme="minorEastAsia" w:hint="eastAsia"/>
                <w:color w:val="000000"/>
                <w:sz w:val="18"/>
                <w:szCs w:val="18"/>
              </w:rPr>
              <w:t>年1</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00B64164" w14:textId="77777777" w:rsidR="005A7134" w:rsidRPr="006C6A3B"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6C6A3B">
              <w:rPr>
                <w:rFonts w:asciiTheme="minorEastAsia" w:eastAsiaTheme="minorEastAsia" w:hAnsiTheme="minorEastAsia" w:hint="eastAsia"/>
                <w:color w:val="000000"/>
                <w:sz w:val="18"/>
                <w:szCs w:val="18"/>
              </w:rPr>
              <w:t>中国实用内科杂志</w:t>
            </w:r>
          </w:p>
        </w:tc>
        <w:tc>
          <w:tcPr>
            <w:tcW w:w="1134" w:type="dxa"/>
            <w:vAlign w:val="center"/>
          </w:tcPr>
          <w:p w14:paraId="6AF7519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2D02443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4B00752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bookmarkStart w:id="2" w:name="OLE_LINK3"/>
            <w:bookmarkStart w:id="3" w:name="OLE_LINK4"/>
            <w:r>
              <w:rPr>
                <w:rFonts w:asciiTheme="minorEastAsia" w:eastAsiaTheme="minorEastAsia" w:hAnsiTheme="minorEastAsia" w:hint="eastAsia"/>
                <w:color w:val="000000"/>
                <w:sz w:val="18"/>
                <w:szCs w:val="18"/>
              </w:rPr>
              <w:t>其他有效的知识产权</w:t>
            </w:r>
            <w:bookmarkEnd w:id="2"/>
            <w:bookmarkEnd w:id="3"/>
          </w:p>
        </w:tc>
      </w:tr>
      <w:tr w:rsidR="005A7134" w:rsidRPr="00793D8F" w14:paraId="263E8587" w14:textId="77777777" w:rsidTr="005A7134">
        <w:trPr>
          <w:trHeight w:val="387"/>
          <w:jc w:val="center"/>
        </w:trPr>
        <w:tc>
          <w:tcPr>
            <w:tcW w:w="894" w:type="dxa"/>
            <w:vAlign w:val="center"/>
          </w:tcPr>
          <w:p w14:paraId="43726FA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论文</w:t>
            </w:r>
          </w:p>
        </w:tc>
        <w:tc>
          <w:tcPr>
            <w:tcW w:w="4829" w:type="dxa"/>
            <w:vAlign w:val="center"/>
          </w:tcPr>
          <w:p w14:paraId="18325108" w14:textId="77777777" w:rsidR="005A7134" w:rsidRPr="00A2601B"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793D8F">
              <w:rPr>
                <w:rFonts w:asciiTheme="minorEastAsia" w:eastAsiaTheme="minorEastAsia" w:hAnsiTheme="minorEastAsia" w:hint="eastAsia"/>
                <w:color w:val="000000"/>
                <w:sz w:val="18"/>
                <w:szCs w:val="18"/>
              </w:rPr>
              <w:t>军团菌感染致肺外表现及调控机制研究进展</w:t>
            </w:r>
          </w:p>
        </w:tc>
        <w:tc>
          <w:tcPr>
            <w:tcW w:w="709" w:type="dxa"/>
            <w:vAlign w:val="center"/>
          </w:tcPr>
          <w:p w14:paraId="5D5B60F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15A2F0D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26FF3D0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021</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1</w:t>
            </w:r>
            <w:r>
              <w:rPr>
                <w:rFonts w:asciiTheme="minorEastAsia" w:eastAsiaTheme="minorEastAsia" w:hAnsiTheme="minorEastAsia" w:hint="eastAsia"/>
                <w:color w:val="000000"/>
                <w:sz w:val="18"/>
                <w:szCs w:val="18"/>
              </w:rPr>
              <w:t>月1日</w:t>
            </w:r>
          </w:p>
        </w:tc>
        <w:tc>
          <w:tcPr>
            <w:tcW w:w="2268" w:type="dxa"/>
            <w:vAlign w:val="center"/>
          </w:tcPr>
          <w:p w14:paraId="28D52137" w14:textId="77777777" w:rsidR="005A7134" w:rsidRPr="004E3C40"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DF2F6A">
              <w:rPr>
                <w:rFonts w:asciiTheme="minorEastAsia" w:eastAsiaTheme="minorEastAsia" w:hAnsiTheme="minorEastAsia" w:hint="eastAsia"/>
                <w:color w:val="000000"/>
                <w:sz w:val="18"/>
                <w:szCs w:val="18"/>
              </w:rPr>
              <w:t>华西医学</w:t>
            </w:r>
          </w:p>
        </w:tc>
        <w:tc>
          <w:tcPr>
            <w:tcW w:w="1134" w:type="dxa"/>
            <w:vAlign w:val="center"/>
          </w:tcPr>
          <w:p w14:paraId="1368157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1B0D6CC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6D13A8C5" w14:textId="77777777" w:rsidR="005A7134" w:rsidRDefault="005A7134" w:rsidP="00A93944">
            <w:pPr>
              <w:pStyle w:val="a3"/>
              <w:spacing w:line="200" w:lineRule="exact"/>
              <w:ind w:firstLineChars="0" w:firstLine="0"/>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20B92695" w14:textId="77777777" w:rsidTr="005A7134">
        <w:trPr>
          <w:trHeight w:val="387"/>
          <w:jc w:val="center"/>
        </w:trPr>
        <w:tc>
          <w:tcPr>
            <w:tcW w:w="894" w:type="dxa"/>
            <w:vAlign w:val="center"/>
          </w:tcPr>
          <w:p w14:paraId="47955E8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w:t>
            </w:r>
          </w:p>
        </w:tc>
        <w:tc>
          <w:tcPr>
            <w:tcW w:w="4829" w:type="dxa"/>
            <w:vAlign w:val="center"/>
          </w:tcPr>
          <w:p w14:paraId="4858AD72" w14:textId="77777777" w:rsidR="005A7134" w:rsidRPr="005147EA"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5147EA">
              <w:rPr>
                <w:rFonts w:asciiTheme="minorEastAsia" w:eastAsiaTheme="minorEastAsia" w:hAnsiTheme="minorEastAsia" w:hint="eastAsia"/>
                <w:color w:val="000000"/>
                <w:sz w:val="18"/>
                <w:szCs w:val="18"/>
              </w:rPr>
              <w:t>中国成人社区获得性肺炎诊断和治疗指南(2016年版)</w:t>
            </w:r>
          </w:p>
        </w:tc>
        <w:tc>
          <w:tcPr>
            <w:tcW w:w="709" w:type="dxa"/>
            <w:vAlign w:val="center"/>
          </w:tcPr>
          <w:p w14:paraId="0D02DC0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color w:val="000000"/>
                <w:sz w:val="18"/>
                <w:szCs w:val="18"/>
              </w:rPr>
              <w:t>中国</w:t>
            </w:r>
          </w:p>
        </w:tc>
        <w:tc>
          <w:tcPr>
            <w:tcW w:w="574" w:type="dxa"/>
            <w:vAlign w:val="center"/>
          </w:tcPr>
          <w:p w14:paraId="41C0152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00F7F80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016</w:t>
            </w:r>
            <w:r>
              <w:rPr>
                <w:rFonts w:asciiTheme="minorEastAsia" w:eastAsiaTheme="minorEastAsia" w:hAnsiTheme="minorEastAsia" w:hint="eastAsia"/>
                <w:color w:val="000000"/>
                <w:sz w:val="18"/>
                <w:szCs w:val="18"/>
              </w:rPr>
              <w:t>年4月1日</w:t>
            </w:r>
          </w:p>
        </w:tc>
        <w:tc>
          <w:tcPr>
            <w:tcW w:w="2268" w:type="dxa"/>
            <w:vAlign w:val="center"/>
          </w:tcPr>
          <w:p w14:paraId="43F3A266" w14:textId="77777777" w:rsidR="005A7134" w:rsidRPr="00B00D7C"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B00D7C">
              <w:rPr>
                <w:rFonts w:asciiTheme="minorEastAsia" w:eastAsiaTheme="minorEastAsia" w:hAnsiTheme="minorEastAsia" w:hint="eastAsia"/>
                <w:color w:val="000000"/>
                <w:sz w:val="18"/>
                <w:szCs w:val="18"/>
              </w:rPr>
              <w:t>中华结核和呼吸杂志</w:t>
            </w:r>
          </w:p>
        </w:tc>
        <w:tc>
          <w:tcPr>
            <w:tcW w:w="1134" w:type="dxa"/>
            <w:vAlign w:val="center"/>
          </w:tcPr>
          <w:p w14:paraId="74AA0C2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3AA21FF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78B05BA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61496B77" w14:textId="77777777" w:rsidTr="005A7134">
        <w:trPr>
          <w:trHeight w:val="387"/>
          <w:jc w:val="center"/>
        </w:trPr>
        <w:tc>
          <w:tcPr>
            <w:tcW w:w="894" w:type="dxa"/>
            <w:vAlign w:val="center"/>
          </w:tcPr>
          <w:p w14:paraId="7A09E0FE"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w:t>
            </w:r>
          </w:p>
        </w:tc>
        <w:tc>
          <w:tcPr>
            <w:tcW w:w="4829" w:type="dxa"/>
            <w:vAlign w:val="center"/>
          </w:tcPr>
          <w:p w14:paraId="68095952" w14:textId="77777777" w:rsidR="005A7134" w:rsidRPr="005147EA"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5147EA">
              <w:rPr>
                <w:rFonts w:asciiTheme="minorEastAsia" w:eastAsiaTheme="minorEastAsia" w:hAnsiTheme="minorEastAsia" w:hint="eastAsia"/>
                <w:color w:val="000000"/>
                <w:sz w:val="18"/>
                <w:szCs w:val="18"/>
              </w:rPr>
              <w:t>中国成人医院获得性肺炎与呼吸机相关性肺炎诊断和治疗指南</w:t>
            </w:r>
            <w:r w:rsidRPr="005147EA">
              <w:rPr>
                <w:rFonts w:asciiTheme="minorEastAsia" w:eastAsiaTheme="minorEastAsia" w:hAnsiTheme="minorEastAsia"/>
                <w:color w:val="000000"/>
                <w:sz w:val="18"/>
                <w:szCs w:val="18"/>
              </w:rPr>
              <w:t>(2018</w:t>
            </w:r>
            <w:r w:rsidRPr="005147EA">
              <w:rPr>
                <w:rFonts w:asciiTheme="minorEastAsia" w:eastAsiaTheme="minorEastAsia" w:hAnsiTheme="minorEastAsia" w:hint="eastAsia"/>
                <w:color w:val="000000"/>
                <w:sz w:val="18"/>
                <w:szCs w:val="18"/>
              </w:rPr>
              <w:t>年版</w:t>
            </w:r>
            <w:r w:rsidRPr="005147EA">
              <w:rPr>
                <w:rFonts w:asciiTheme="minorEastAsia" w:eastAsiaTheme="minorEastAsia" w:hAnsiTheme="minorEastAsia"/>
                <w:color w:val="000000"/>
                <w:sz w:val="18"/>
                <w:szCs w:val="18"/>
              </w:rPr>
              <w:t>)</w:t>
            </w:r>
          </w:p>
        </w:tc>
        <w:tc>
          <w:tcPr>
            <w:tcW w:w="709" w:type="dxa"/>
            <w:vAlign w:val="center"/>
          </w:tcPr>
          <w:p w14:paraId="49B4921A"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2F55DE31"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0C39C31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018</w:t>
            </w:r>
            <w:r>
              <w:rPr>
                <w:rFonts w:asciiTheme="minorEastAsia" w:eastAsiaTheme="minorEastAsia" w:hAnsiTheme="minorEastAsia" w:hint="eastAsia"/>
                <w:color w:val="000000"/>
                <w:sz w:val="18"/>
                <w:szCs w:val="18"/>
              </w:rPr>
              <w:t>年4月1日</w:t>
            </w:r>
          </w:p>
        </w:tc>
        <w:tc>
          <w:tcPr>
            <w:tcW w:w="2268" w:type="dxa"/>
            <w:vAlign w:val="center"/>
          </w:tcPr>
          <w:p w14:paraId="1EFEE3B0" w14:textId="77777777" w:rsidR="005A7134" w:rsidRPr="00B00D7C"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B00D7C">
              <w:rPr>
                <w:rFonts w:asciiTheme="minorEastAsia" w:eastAsiaTheme="minorEastAsia" w:hAnsiTheme="minorEastAsia" w:hint="eastAsia"/>
                <w:color w:val="000000"/>
                <w:sz w:val="18"/>
                <w:szCs w:val="18"/>
              </w:rPr>
              <w:t>中华结核和呼吸杂志</w:t>
            </w:r>
          </w:p>
        </w:tc>
        <w:tc>
          <w:tcPr>
            <w:tcW w:w="1134" w:type="dxa"/>
            <w:vAlign w:val="center"/>
          </w:tcPr>
          <w:p w14:paraId="33719A99"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2844BA3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6FA9D47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49D2377D" w14:textId="77777777" w:rsidTr="005A7134">
        <w:trPr>
          <w:trHeight w:val="387"/>
          <w:jc w:val="center"/>
        </w:trPr>
        <w:tc>
          <w:tcPr>
            <w:tcW w:w="894" w:type="dxa"/>
            <w:vAlign w:val="center"/>
          </w:tcPr>
          <w:p w14:paraId="58ACACF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w:t>
            </w:r>
          </w:p>
        </w:tc>
        <w:tc>
          <w:tcPr>
            <w:tcW w:w="4829" w:type="dxa"/>
            <w:vAlign w:val="center"/>
          </w:tcPr>
          <w:p w14:paraId="737364ED" w14:textId="77777777" w:rsidR="005A7134" w:rsidRPr="005147EA"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5147EA">
              <w:rPr>
                <w:rFonts w:asciiTheme="minorEastAsia" w:eastAsiaTheme="minorEastAsia" w:hAnsiTheme="minorEastAsia" w:hint="eastAsia"/>
                <w:color w:val="000000"/>
                <w:sz w:val="18"/>
                <w:szCs w:val="18"/>
              </w:rPr>
              <w:t>糖尿病合并肺炎诊治路径中国专家共识</w:t>
            </w:r>
          </w:p>
        </w:tc>
        <w:tc>
          <w:tcPr>
            <w:tcW w:w="709" w:type="dxa"/>
            <w:vAlign w:val="center"/>
          </w:tcPr>
          <w:p w14:paraId="2CF3CDF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2031259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187B054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020</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8</w:t>
            </w:r>
            <w:r>
              <w:rPr>
                <w:rFonts w:asciiTheme="minorEastAsia" w:eastAsiaTheme="minorEastAsia" w:hAnsiTheme="minorEastAsia" w:hint="eastAsia"/>
                <w:color w:val="000000"/>
                <w:sz w:val="18"/>
                <w:szCs w:val="18"/>
              </w:rPr>
              <w:t>月1日</w:t>
            </w:r>
          </w:p>
        </w:tc>
        <w:tc>
          <w:tcPr>
            <w:tcW w:w="2268" w:type="dxa"/>
            <w:vAlign w:val="center"/>
          </w:tcPr>
          <w:p w14:paraId="4286CB03" w14:textId="77777777" w:rsidR="005A7134" w:rsidRPr="00B00D7C"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B00D7C">
              <w:rPr>
                <w:rFonts w:asciiTheme="minorEastAsia" w:eastAsiaTheme="minorEastAsia" w:hAnsiTheme="minorEastAsia" w:hint="eastAsia"/>
                <w:color w:val="000000"/>
                <w:sz w:val="18"/>
                <w:szCs w:val="18"/>
              </w:rPr>
              <w:t>中华结核和呼吸杂志</w:t>
            </w:r>
          </w:p>
        </w:tc>
        <w:tc>
          <w:tcPr>
            <w:tcW w:w="1134" w:type="dxa"/>
            <w:vAlign w:val="center"/>
          </w:tcPr>
          <w:p w14:paraId="482717D8"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1ECA8693"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5A99655B"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69A5F0F5" w14:textId="77777777" w:rsidTr="005A7134">
        <w:trPr>
          <w:trHeight w:val="387"/>
          <w:jc w:val="center"/>
        </w:trPr>
        <w:tc>
          <w:tcPr>
            <w:tcW w:w="894" w:type="dxa"/>
            <w:vAlign w:val="center"/>
          </w:tcPr>
          <w:p w14:paraId="20A791A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w:t>
            </w:r>
          </w:p>
        </w:tc>
        <w:tc>
          <w:tcPr>
            <w:tcW w:w="4829" w:type="dxa"/>
            <w:vAlign w:val="center"/>
          </w:tcPr>
          <w:p w14:paraId="578C5677" w14:textId="77777777" w:rsidR="005A7134" w:rsidRPr="005147EA"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5147EA">
              <w:rPr>
                <w:rFonts w:asciiTheme="minorEastAsia" w:eastAsiaTheme="minorEastAsia" w:hAnsiTheme="minorEastAsia" w:hint="eastAsia"/>
                <w:color w:val="000000"/>
                <w:sz w:val="18"/>
                <w:szCs w:val="18"/>
              </w:rPr>
              <w:t>抗菌药物超说明书用法专家共识</w:t>
            </w:r>
          </w:p>
        </w:tc>
        <w:tc>
          <w:tcPr>
            <w:tcW w:w="709" w:type="dxa"/>
            <w:vAlign w:val="center"/>
          </w:tcPr>
          <w:p w14:paraId="3DDDEB0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058F00B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5A1ACEF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020</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6</w:t>
            </w:r>
            <w:r>
              <w:rPr>
                <w:rFonts w:asciiTheme="minorEastAsia" w:eastAsiaTheme="minorEastAsia" w:hAnsiTheme="minorEastAsia" w:hint="eastAsia"/>
                <w:color w:val="000000"/>
                <w:sz w:val="18"/>
                <w:szCs w:val="18"/>
              </w:rPr>
              <w:t>月1日</w:t>
            </w:r>
          </w:p>
        </w:tc>
        <w:tc>
          <w:tcPr>
            <w:tcW w:w="2268" w:type="dxa"/>
            <w:vAlign w:val="center"/>
          </w:tcPr>
          <w:p w14:paraId="5182777A" w14:textId="77777777" w:rsidR="005A7134" w:rsidRPr="004E3C40"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B00D7C">
              <w:rPr>
                <w:rFonts w:asciiTheme="minorEastAsia" w:eastAsiaTheme="minorEastAsia" w:hAnsiTheme="minorEastAsia" w:hint="eastAsia"/>
                <w:color w:val="000000"/>
                <w:sz w:val="18"/>
                <w:szCs w:val="18"/>
              </w:rPr>
              <w:t>中华结核和呼吸杂志</w:t>
            </w:r>
          </w:p>
        </w:tc>
        <w:tc>
          <w:tcPr>
            <w:tcW w:w="1134" w:type="dxa"/>
            <w:vAlign w:val="center"/>
          </w:tcPr>
          <w:p w14:paraId="152E616F"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2F5C9832"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0E478AD6"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r w:rsidR="005A7134" w:rsidRPr="00793D8F" w14:paraId="657C7B9A" w14:textId="77777777" w:rsidTr="005A7134">
        <w:trPr>
          <w:trHeight w:val="387"/>
          <w:jc w:val="center"/>
        </w:trPr>
        <w:tc>
          <w:tcPr>
            <w:tcW w:w="894" w:type="dxa"/>
            <w:vAlign w:val="center"/>
          </w:tcPr>
          <w:p w14:paraId="1E19D035"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lastRenderedPageBreak/>
              <w:t>其他</w:t>
            </w:r>
          </w:p>
        </w:tc>
        <w:tc>
          <w:tcPr>
            <w:tcW w:w="4829" w:type="dxa"/>
            <w:vAlign w:val="center"/>
          </w:tcPr>
          <w:p w14:paraId="5F5535A1" w14:textId="77777777" w:rsidR="005A7134" w:rsidRPr="005147EA"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5147EA">
              <w:rPr>
                <w:rFonts w:asciiTheme="minorEastAsia" w:eastAsiaTheme="minorEastAsia" w:hAnsiTheme="minorEastAsia" w:hint="eastAsia"/>
                <w:color w:val="000000"/>
                <w:sz w:val="18"/>
                <w:szCs w:val="18"/>
              </w:rPr>
              <w:t>中国铜绿假单胞菌下呼吸道感染诊治专家共识（2022年版）</w:t>
            </w:r>
          </w:p>
        </w:tc>
        <w:tc>
          <w:tcPr>
            <w:tcW w:w="709" w:type="dxa"/>
            <w:vAlign w:val="center"/>
          </w:tcPr>
          <w:p w14:paraId="62F73A0D"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中国</w:t>
            </w:r>
          </w:p>
        </w:tc>
        <w:tc>
          <w:tcPr>
            <w:tcW w:w="574" w:type="dxa"/>
            <w:vAlign w:val="center"/>
          </w:tcPr>
          <w:p w14:paraId="417AF963"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rPr>
              <w:t>-</w:t>
            </w:r>
          </w:p>
        </w:tc>
        <w:tc>
          <w:tcPr>
            <w:tcW w:w="1835" w:type="dxa"/>
            <w:vAlign w:val="center"/>
          </w:tcPr>
          <w:p w14:paraId="25BE1DB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2</w:t>
            </w:r>
            <w:r>
              <w:rPr>
                <w:rFonts w:asciiTheme="minorEastAsia" w:eastAsiaTheme="minorEastAsia" w:hAnsiTheme="minorEastAsia"/>
                <w:color w:val="000000"/>
                <w:sz w:val="18"/>
                <w:szCs w:val="18"/>
              </w:rPr>
              <w:t>022</w:t>
            </w:r>
            <w:r>
              <w:rPr>
                <w:rFonts w:asciiTheme="minorEastAsia" w:eastAsiaTheme="minorEastAsia" w:hAnsiTheme="minorEastAsia" w:hint="eastAsia"/>
                <w:color w:val="000000"/>
                <w:sz w:val="18"/>
                <w:szCs w:val="18"/>
              </w:rPr>
              <w:t>年</w:t>
            </w:r>
            <w:r>
              <w:rPr>
                <w:rFonts w:asciiTheme="minorEastAsia" w:eastAsiaTheme="minorEastAsia" w:hAnsiTheme="minorEastAsia"/>
                <w:color w:val="000000"/>
                <w:sz w:val="18"/>
                <w:szCs w:val="18"/>
              </w:rPr>
              <w:t>8</w:t>
            </w:r>
            <w:r>
              <w:rPr>
                <w:rFonts w:asciiTheme="minorEastAsia" w:eastAsiaTheme="minorEastAsia" w:hAnsiTheme="minorEastAsia" w:hint="eastAsia"/>
                <w:color w:val="000000"/>
                <w:sz w:val="18"/>
                <w:szCs w:val="18"/>
              </w:rPr>
              <w:t>月1日</w:t>
            </w:r>
          </w:p>
        </w:tc>
        <w:tc>
          <w:tcPr>
            <w:tcW w:w="2268" w:type="dxa"/>
            <w:vAlign w:val="center"/>
          </w:tcPr>
          <w:p w14:paraId="0985B0CC" w14:textId="77777777" w:rsidR="005A7134" w:rsidRPr="004E3C40"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sidRPr="00ED207E">
              <w:rPr>
                <w:rFonts w:asciiTheme="minorEastAsia" w:eastAsiaTheme="minorEastAsia" w:hAnsiTheme="minorEastAsia" w:hint="eastAsia"/>
                <w:color w:val="000000"/>
                <w:sz w:val="18"/>
                <w:szCs w:val="18"/>
              </w:rPr>
              <w:t>中华结核和呼吸杂志</w:t>
            </w:r>
          </w:p>
        </w:tc>
        <w:tc>
          <w:tcPr>
            <w:tcW w:w="1134" w:type="dxa"/>
            <w:vAlign w:val="center"/>
          </w:tcPr>
          <w:p w14:paraId="68DC3D00"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909" w:type="dxa"/>
            <w:vAlign w:val="center"/>
          </w:tcPr>
          <w:p w14:paraId="641D205C"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p>
        </w:tc>
        <w:tc>
          <w:tcPr>
            <w:tcW w:w="1477" w:type="dxa"/>
            <w:vAlign w:val="center"/>
          </w:tcPr>
          <w:p w14:paraId="4C6F50D3" w14:textId="77777777" w:rsidR="005A7134" w:rsidRDefault="005A7134" w:rsidP="00A93944">
            <w:pPr>
              <w:pStyle w:val="a3"/>
              <w:spacing w:line="20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其他有效的知识产权</w:t>
            </w:r>
          </w:p>
        </w:tc>
      </w:tr>
    </w:tbl>
    <w:p w14:paraId="6F45429F" w14:textId="77777777" w:rsidR="0086392B" w:rsidRDefault="00BE77F5">
      <w:pPr>
        <w:pStyle w:val="a3"/>
        <w:spacing w:line="200" w:lineRule="exact"/>
        <w:ind w:firstLineChars="0" w:firstLine="0"/>
        <w:jc w:val="center"/>
        <w:rPr>
          <w:b/>
          <w:bCs/>
          <w:sz w:val="28"/>
          <w:szCs w:val="28"/>
        </w:rPr>
      </w:pPr>
      <w:r>
        <w:rPr>
          <w:rFonts w:asciiTheme="minorEastAsia" w:eastAsiaTheme="minorEastAsia" w:hAnsiTheme="minorEastAsia" w:hint="eastAsia"/>
          <w:color w:val="000000"/>
          <w:sz w:val="18"/>
          <w:szCs w:val="18"/>
        </w:rPr>
        <w:t xml:space="preserve">                    </w:t>
      </w:r>
      <w:r>
        <w:rPr>
          <w:rFonts w:asciiTheme="minorEastAsia" w:eastAsiaTheme="minorEastAsia" w:hAnsiTheme="minorEastAsia"/>
          <w:color w:val="000000"/>
          <w:sz w:val="18"/>
          <w:szCs w:val="18"/>
        </w:rPr>
        <w:t xml:space="preserve">                                       </w:t>
      </w:r>
      <w:r>
        <w:rPr>
          <w:sz w:val="28"/>
          <w:szCs w:val="28"/>
        </w:rPr>
        <w:t xml:space="preserve">             </w:t>
      </w:r>
    </w:p>
    <w:p w14:paraId="5D4100B8" w14:textId="3C802156" w:rsidR="0086392B" w:rsidRDefault="00BE77F5" w:rsidP="008A604B">
      <w:pPr>
        <w:spacing w:line="360" w:lineRule="auto"/>
        <w:ind w:leftChars="250" w:left="11844" w:hangingChars="4000" w:hanging="11244"/>
        <w:jc w:val="center"/>
        <w:rPr>
          <w:b/>
          <w:bCs/>
          <w:sz w:val="28"/>
          <w:szCs w:val="28"/>
        </w:rPr>
      </w:pPr>
      <w:r>
        <w:rPr>
          <w:rFonts w:hint="eastAsia"/>
          <w:b/>
          <w:bCs/>
          <w:sz w:val="28"/>
          <w:szCs w:val="28"/>
        </w:rPr>
        <w:t xml:space="preserve">                                                                       </w:t>
      </w:r>
      <w:bookmarkStart w:id="4" w:name="_GoBack"/>
      <w:bookmarkEnd w:id="4"/>
    </w:p>
    <w:p w14:paraId="2C1FCCC7" w14:textId="77777777" w:rsidR="0086392B" w:rsidRDefault="0086392B">
      <w:pPr>
        <w:spacing w:line="520" w:lineRule="exact"/>
        <w:ind w:leftChars="200" w:left="480"/>
        <w:rPr>
          <w:color w:val="000000"/>
          <w:sz w:val="21"/>
          <w:szCs w:val="21"/>
        </w:rPr>
      </w:pPr>
    </w:p>
    <w:sectPr w:rsidR="0086392B">
      <w:pgSz w:w="16838" w:h="11906" w:orient="landscape"/>
      <w:pgMar w:top="782" w:right="1440" w:bottom="782" w:left="1440"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4304DB" w14:textId="77777777" w:rsidR="00A1095D" w:rsidRDefault="00A1095D" w:rsidP="00116090">
      <w:r>
        <w:separator/>
      </w:r>
    </w:p>
  </w:endnote>
  <w:endnote w:type="continuationSeparator" w:id="0">
    <w:p w14:paraId="75EC039A" w14:textId="77777777" w:rsidR="00A1095D" w:rsidRDefault="00A1095D" w:rsidP="00116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0F8786" w14:textId="77777777" w:rsidR="00A1095D" w:rsidRDefault="00A1095D" w:rsidP="00116090">
      <w:r>
        <w:separator/>
      </w:r>
    </w:p>
  </w:footnote>
  <w:footnote w:type="continuationSeparator" w:id="0">
    <w:p w14:paraId="0B245F86" w14:textId="77777777" w:rsidR="00A1095D" w:rsidRDefault="00A1095D" w:rsidP="001160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0776F"/>
    <w:multiLevelType w:val="multilevel"/>
    <w:tmpl w:val="00000000"/>
    <w:lvl w:ilvl="0">
      <w:start w:val="1"/>
      <w:numFmt w:val="decimal"/>
      <w:suff w:val="space"/>
      <w:lvlText w:val="第%1章"/>
      <w:lvlJc w:val="left"/>
      <w:pPr>
        <w:ind w:left="3685"/>
      </w:pPr>
      <w:rPr>
        <w:rFonts w:cs="Times New Roman" w:hint="eastAsia"/>
      </w:rPr>
    </w:lvl>
    <w:lvl w:ilvl="1">
      <w:start w:val="1"/>
      <w:numFmt w:val="decimal"/>
      <w:suff w:val="space"/>
      <w:lvlText w:val="§%1.%2"/>
      <w:lvlJc w:val="left"/>
      <w:rPr>
        <w:rFonts w:cs="Times New Roman" w:hint="eastAsia"/>
      </w:rPr>
    </w:lvl>
    <w:lvl w:ilvl="2">
      <w:start w:val="1"/>
      <w:numFmt w:val="decimal"/>
      <w:suff w:val="space"/>
      <w:lvlText w:val="§%1.%2.%3"/>
      <w:lvlJc w:val="left"/>
      <w:rPr>
        <w:rFonts w:cs="Times New Roman" w:hint="eastAsia"/>
      </w:rPr>
    </w:lvl>
    <w:lvl w:ilvl="3">
      <w:start w:val="1"/>
      <w:numFmt w:val="decimal"/>
      <w:pStyle w:val="4"/>
      <w:suff w:val="space"/>
      <w:lvlText w:val="(%4)"/>
      <w:lvlJc w:val="left"/>
      <w:rPr>
        <w:rFonts w:cs="Times New Roman" w:hint="eastAsia"/>
      </w:rPr>
    </w:lvl>
    <w:lvl w:ilvl="4">
      <w:start w:val="1"/>
      <w:numFmt w:val="bullet"/>
      <w:suff w:val="space"/>
      <w:lvlText w:val=""/>
      <w:lvlJc w:val="left"/>
      <w:rPr>
        <w:rFonts w:ascii="Wingdings" w:hAnsi="Wingdings" w:hint="default"/>
      </w:rPr>
    </w:lvl>
    <w:lvl w:ilvl="5">
      <w:start w:val="1"/>
      <w:numFmt w:val="decimal"/>
      <w:lvlText w:val="%1.%2.%3.%4.%5.%6"/>
      <w:lvlJc w:val="left"/>
      <w:pPr>
        <w:tabs>
          <w:tab w:val="left" w:pos="3260"/>
        </w:tabs>
        <w:ind w:left="3260" w:hanging="1134"/>
      </w:pPr>
      <w:rPr>
        <w:rFonts w:cs="Times New Roman" w:hint="eastAsia"/>
      </w:rPr>
    </w:lvl>
    <w:lvl w:ilvl="6">
      <w:start w:val="1"/>
      <w:numFmt w:val="decimal"/>
      <w:lvlText w:val="%1.%2.%3.%4.%5.%6.%7"/>
      <w:lvlJc w:val="left"/>
      <w:pPr>
        <w:tabs>
          <w:tab w:val="left" w:pos="3827"/>
        </w:tabs>
        <w:ind w:left="3827" w:hanging="1276"/>
      </w:pPr>
      <w:rPr>
        <w:rFonts w:cs="Times New Roman" w:hint="eastAsia"/>
      </w:rPr>
    </w:lvl>
    <w:lvl w:ilvl="7">
      <w:start w:val="1"/>
      <w:numFmt w:val="decimal"/>
      <w:lvlText w:val="%1.%2.%3.%4.%5.%6.%7.%8"/>
      <w:lvlJc w:val="left"/>
      <w:pPr>
        <w:tabs>
          <w:tab w:val="left" w:pos="4394"/>
        </w:tabs>
        <w:ind w:left="4394" w:hanging="1418"/>
      </w:pPr>
      <w:rPr>
        <w:rFonts w:cs="Times New Roman" w:hint="eastAsia"/>
      </w:rPr>
    </w:lvl>
    <w:lvl w:ilvl="8">
      <w:start w:val="1"/>
      <w:numFmt w:val="decimal"/>
      <w:lvlText w:val="%1.%2.%3.%4.%5.%6.%7.%8.%9"/>
      <w:lvlJc w:val="left"/>
      <w:pPr>
        <w:tabs>
          <w:tab w:val="left" w:pos="5102"/>
        </w:tabs>
        <w:ind w:left="5102" w:hanging="1700"/>
      </w:pPr>
      <w:rPr>
        <w:rFonts w:cs="Times New Roman"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83E"/>
    <w:rsid w:val="0004376B"/>
    <w:rsid w:val="000A4114"/>
    <w:rsid w:val="000B1B61"/>
    <w:rsid w:val="000E47A5"/>
    <w:rsid w:val="00116090"/>
    <w:rsid w:val="0014683E"/>
    <w:rsid w:val="0018460E"/>
    <w:rsid w:val="001C0B16"/>
    <w:rsid w:val="00213CF6"/>
    <w:rsid w:val="0024706C"/>
    <w:rsid w:val="00255509"/>
    <w:rsid w:val="00295831"/>
    <w:rsid w:val="0033004D"/>
    <w:rsid w:val="00350972"/>
    <w:rsid w:val="00404C5B"/>
    <w:rsid w:val="00417503"/>
    <w:rsid w:val="004429BE"/>
    <w:rsid w:val="004535E4"/>
    <w:rsid w:val="0047294A"/>
    <w:rsid w:val="00490324"/>
    <w:rsid w:val="00490C9C"/>
    <w:rsid w:val="004E3C40"/>
    <w:rsid w:val="005135AD"/>
    <w:rsid w:val="005147EA"/>
    <w:rsid w:val="005615F7"/>
    <w:rsid w:val="005A54EB"/>
    <w:rsid w:val="005A7134"/>
    <w:rsid w:val="00653123"/>
    <w:rsid w:val="0067549B"/>
    <w:rsid w:val="006C6A3B"/>
    <w:rsid w:val="00711EB6"/>
    <w:rsid w:val="007335AA"/>
    <w:rsid w:val="00793B61"/>
    <w:rsid w:val="00793D8F"/>
    <w:rsid w:val="0080404B"/>
    <w:rsid w:val="0081067A"/>
    <w:rsid w:val="008139A0"/>
    <w:rsid w:val="0086392B"/>
    <w:rsid w:val="00863B59"/>
    <w:rsid w:val="008A604B"/>
    <w:rsid w:val="008C1998"/>
    <w:rsid w:val="00992205"/>
    <w:rsid w:val="009B3045"/>
    <w:rsid w:val="00A1095D"/>
    <w:rsid w:val="00A2601B"/>
    <w:rsid w:val="00A6640C"/>
    <w:rsid w:val="00AE3EF9"/>
    <w:rsid w:val="00AF50E9"/>
    <w:rsid w:val="00B00D7C"/>
    <w:rsid w:val="00B10AA3"/>
    <w:rsid w:val="00B15933"/>
    <w:rsid w:val="00B75FC7"/>
    <w:rsid w:val="00B96BDF"/>
    <w:rsid w:val="00BE77F5"/>
    <w:rsid w:val="00C5499E"/>
    <w:rsid w:val="00C67C46"/>
    <w:rsid w:val="00C71588"/>
    <w:rsid w:val="00D0674F"/>
    <w:rsid w:val="00D5691D"/>
    <w:rsid w:val="00D6467D"/>
    <w:rsid w:val="00DE41DC"/>
    <w:rsid w:val="00DF2F6A"/>
    <w:rsid w:val="00E207BB"/>
    <w:rsid w:val="00E477A7"/>
    <w:rsid w:val="00EB075D"/>
    <w:rsid w:val="00EC1496"/>
    <w:rsid w:val="00ED0EA5"/>
    <w:rsid w:val="00ED207E"/>
    <w:rsid w:val="00F65482"/>
    <w:rsid w:val="00FE7B94"/>
    <w:rsid w:val="01062EEC"/>
    <w:rsid w:val="01545A05"/>
    <w:rsid w:val="01635D69"/>
    <w:rsid w:val="018D0F17"/>
    <w:rsid w:val="02693733"/>
    <w:rsid w:val="026B7073"/>
    <w:rsid w:val="02C866AB"/>
    <w:rsid w:val="03084CFA"/>
    <w:rsid w:val="037B371D"/>
    <w:rsid w:val="0385634A"/>
    <w:rsid w:val="03D66BA6"/>
    <w:rsid w:val="04310280"/>
    <w:rsid w:val="04CE3D21"/>
    <w:rsid w:val="054F6C10"/>
    <w:rsid w:val="057E12A3"/>
    <w:rsid w:val="060E6ACB"/>
    <w:rsid w:val="07580E11"/>
    <w:rsid w:val="07862691"/>
    <w:rsid w:val="08D66B1B"/>
    <w:rsid w:val="08D86F1C"/>
    <w:rsid w:val="09137F54"/>
    <w:rsid w:val="092B34F0"/>
    <w:rsid w:val="092B7994"/>
    <w:rsid w:val="09436A8B"/>
    <w:rsid w:val="095011A8"/>
    <w:rsid w:val="09A92667"/>
    <w:rsid w:val="09F11C79"/>
    <w:rsid w:val="0AC0235E"/>
    <w:rsid w:val="0B2D5EA7"/>
    <w:rsid w:val="0C727688"/>
    <w:rsid w:val="0D7A67F4"/>
    <w:rsid w:val="0D976429"/>
    <w:rsid w:val="0DAF0B93"/>
    <w:rsid w:val="0DB26582"/>
    <w:rsid w:val="0E5E1C72"/>
    <w:rsid w:val="0EBD2E3C"/>
    <w:rsid w:val="0EC95C85"/>
    <w:rsid w:val="0EF820C6"/>
    <w:rsid w:val="0F1E30F9"/>
    <w:rsid w:val="0FFF7484"/>
    <w:rsid w:val="10060813"/>
    <w:rsid w:val="11EE77B0"/>
    <w:rsid w:val="1202500A"/>
    <w:rsid w:val="12695089"/>
    <w:rsid w:val="13712447"/>
    <w:rsid w:val="14164D9C"/>
    <w:rsid w:val="145C4EA5"/>
    <w:rsid w:val="1585667E"/>
    <w:rsid w:val="15B768AB"/>
    <w:rsid w:val="160B6B83"/>
    <w:rsid w:val="1638549E"/>
    <w:rsid w:val="167F4E7B"/>
    <w:rsid w:val="16895CFA"/>
    <w:rsid w:val="16E178E4"/>
    <w:rsid w:val="16E55626"/>
    <w:rsid w:val="17935082"/>
    <w:rsid w:val="17DA4B69"/>
    <w:rsid w:val="17E51656"/>
    <w:rsid w:val="17E672BB"/>
    <w:rsid w:val="18187335"/>
    <w:rsid w:val="18C96E4C"/>
    <w:rsid w:val="18FE652B"/>
    <w:rsid w:val="19197809"/>
    <w:rsid w:val="191C4C03"/>
    <w:rsid w:val="19A370D2"/>
    <w:rsid w:val="1A644AB4"/>
    <w:rsid w:val="1B0167A6"/>
    <w:rsid w:val="1B6D5BEA"/>
    <w:rsid w:val="1B903686"/>
    <w:rsid w:val="1C4701E9"/>
    <w:rsid w:val="1C69015F"/>
    <w:rsid w:val="1CCE4466"/>
    <w:rsid w:val="1CE912A0"/>
    <w:rsid w:val="1CEC2B3E"/>
    <w:rsid w:val="1D0936F0"/>
    <w:rsid w:val="1D8D60CF"/>
    <w:rsid w:val="1DA04055"/>
    <w:rsid w:val="1DA67191"/>
    <w:rsid w:val="1DC046F7"/>
    <w:rsid w:val="1E0740D4"/>
    <w:rsid w:val="1E764DB5"/>
    <w:rsid w:val="1F501AAA"/>
    <w:rsid w:val="1F7E2174"/>
    <w:rsid w:val="1F882FF2"/>
    <w:rsid w:val="1FDA1374"/>
    <w:rsid w:val="20210D51"/>
    <w:rsid w:val="202B1BD0"/>
    <w:rsid w:val="2059673D"/>
    <w:rsid w:val="2091237A"/>
    <w:rsid w:val="209D0D1F"/>
    <w:rsid w:val="20DA787E"/>
    <w:rsid w:val="21224D81"/>
    <w:rsid w:val="22494370"/>
    <w:rsid w:val="225418B2"/>
    <w:rsid w:val="22D24584"/>
    <w:rsid w:val="22DB78DD"/>
    <w:rsid w:val="22E57F9E"/>
    <w:rsid w:val="23403BE4"/>
    <w:rsid w:val="235A6A54"/>
    <w:rsid w:val="23AE6D9F"/>
    <w:rsid w:val="2471674B"/>
    <w:rsid w:val="24CD76F9"/>
    <w:rsid w:val="25076767"/>
    <w:rsid w:val="251470D6"/>
    <w:rsid w:val="256F255E"/>
    <w:rsid w:val="25D32AED"/>
    <w:rsid w:val="25F56F08"/>
    <w:rsid w:val="26BE554B"/>
    <w:rsid w:val="26CE5806"/>
    <w:rsid w:val="26E50D2A"/>
    <w:rsid w:val="27337CE7"/>
    <w:rsid w:val="28481571"/>
    <w:rsid w:val="285F68BA"/>
    <w:rsid w:val="29192F0D"/>
    <w:rsid w:val="2A1536D4"/>
    <w:rsid w:val="2A247DBB"/>
    <w:rsid w:val="2A443FBA"/>
    <w:rsid w:val="2A703001"/>
    <w:rsid w:val="2AEC0C0E"/>
    <w:rsid w:val="2B096BC2"/>
    <w:rsid w:val="2B3202B6"/>
    <w:rsid w:val="2B4D3342"/>
    <w:rsid w:val="2B6C5576"/>
    <w:rsid w:val="2B710DDE"/>
    <w:rsid w:val="2B822FEC"/>
    <w:rsid w:val="2BFD2672"/>
    <w:rsid w:val="2C5A3F68"/>
    <w:rsid w:val="2C844B41"/>
    <w:rsid w:val="2CD0422B"/>
    <w:rsid w:val="2D412A32"/>
    <w:rsid w:val="2DE55AB4"/>
    <w:rsid w:val="2DF6381D"/>
    <w:rsid w:val="2E1819E5"/>
    <w:rsid w:val="2E1F2D74"/>
    <w:rsid w:val="2E7F1A64"/>
    <w:rsid w:val="2E800709"/>
    <w:rsid w:val="2EA73A95"/>
    <w:rsid w:val="2ED40002"/>
    <w:rsid w:val="2EDA6C9B"/>
    <w:rsid w:val="2F106B60"/>
    <w:rsid w:val="2F193C67"/>
    <w:rsid w:val="2F5729E1"/>
    <w:rsid w:val="30C6397A"/>
    <w:rsid w:val="30E738F1"/>
    <w:rsid w:val="310F3573"/>
    <w:rsid w:val="31857392"/>
    <w:rsid w:val="3240150B"/>
    <w:rsid w:val="324A05DB"/>
    <w:rsid w:val="32AE46C6"/>
    <w:rsid w:val="33590AD6"/>
    <w:rsid w:val="335F23E7"/>
    <w:rsid w:val="33F15289"/>
    <w:rsid w:val="34086058"/>
    <w:rsid w:val="341E1D1F"/>
    <w:rsid w:val="34D80120"/>
    <w:rsid w:val="35101668"/>
    <w:rsid w:val="352E1AEE"/>
    <w:rsid w:val="35C366DA"/>
    <w:rsid w:val="35CD7559"/>
    <w:rsid w:val="35E6061B"/>
    <w:rsid w:val="36211653"/>
    <w:rsid w:val="36AF6C5F"/>
    <w:rsid w:val="36BB5604"/>
    <w:rsid w:val="376B702A"/>
    <w:rsid w:val="378974B0"/>
    <w:rsid w:val="384F24A7"/>
    <w:rsid w:val="38DE1A7D"/>
    <w:rsid w:val="391A2AB5"/>
    <w:rsid w:val="39227BBC"/>
    <w:rsid w:val="39D864CC"/>
    <w:rsid w:val="3A95616C"/>
    <w:rsid w:val="3AB16D8B"/>
    <w:rsid w:val="3BF32419"/>
    <w:rsid w:val="3CBE7BFC"/>
    <w:rsid w:val="3CD15B81"/>
    <w:rsid w:val="3D2D6B2F"/>
    <w:rsid w:val="3D5B18EE"/>
    <w:rsid w:val="3D803103"/>
    <w:rsid w:val="3D891FB8"/>
    <w:rsid w:val="3DAC3EF8"/>
    <w:rsid w:val="3DEE62BF"/>
    <w:rsid w:val="3E171CB9"/>
    <w:rsid w:val="3E23065E"/>
    <w:rsid w:val="3E2972F7"/>
    <w:rsid w:val="3EA855CB"/>
    <w:rsid w:val="3F125FDD"/>
    <w:rsid w:val="3FCC0881"/>
    <w:rsid w:val="3FCE63A8"/>
    <w:rsid w:val="3FEB51AC"/>
    <w:rsid w:val="40381A73"/>
    <w:rsid w:val="404E74E8"/>
    <w:rsid w:val="40580367"/>
    <w:rsid w:val="40624D42"/>
    <w:rsid w:val="4081341A"/>
    <w:rsid w:val="40D32BBB"/>
    <w:rsid w:val="40DC4AF4"/>
    <w:rsid w:val="41406E31"/>
    <w:rsid w:val="41A970CC"/>
    <w:rsid w:val="41B33AA7"/>
    <w:rsid w:val="41B821F4"/>
    <w:rsid w:val="426C3C56"/>
    <w:rsid w:val="42733236"/>
    <w:rsid w:val="42B15B0D"/>
    <w:rsid w:val="42BB570A"/>
    <w:rsid w:val="432E715D"/>
    <w:rsid w:val="442347E8"/>
    <w:rsid w:val="44E421C9"/>
    <w:rsid w:val="44FC5765"/>
    <w:rsid w:val="456D0411"/>
    <w:rsid w:val="45BE0C6C"/>
    <w:rsid w:val="45ED3300"/>
    <w:rsid w:val="46B300A5"/>
    <w:rsid w:val="46D30747"/>
    <w:rsid w:val="47051BEE"/>
    <w:rsid w:val="473867FC"/>
    <w:rsid w:val="473A2575"/>
    <w:rsid w:val="47E0311C"/>
    <w:rsid w:val="48D10CB7"/>
    <w:rsid w:val="48D82045"/>
    <w:rsid w:val="48EE7ABB"/>
    <w:rsid w:val="490E5A67"/>
    <w:rsid w:val="491C63D6"/>
    <w:rsid w:val="492C413F"/>
    <w:rsid w:val="496B1CD2"/>
    <w:rsid w:val="4A414BBD"/>
    <w:rsid w:val="4AB368C6"/>
    <w:rsid w:val="4AFD2237"/>
    <w:rsid w:val="4B925AFD"/>
    <w:rsid w:val="4BA601D9"/>
    <w:rsid w:val="4BC6087B"/>
    <w:rsid w:val="4BC92119"/>
    <w:rsid w:val="4BE11211"/>
    <w:rsid w:val="4BE8259F"/>
    <w:rsid w:val="4C7D362F"/>
    <w:rsid w:val="4C983FC5"/>
    <w:rsid w:val="4D2E2B7B"/>
    <w:rsid w:val="4D7D31BB"/>
    <w:rsid w:val="4DF571F5"/>
    <w:rsid w:val="4E015B9A"/>
    <w:rsid w:val="4E600B13"/>
    <w:rsid w:val="4EBC7D13"/>
    <w:rsid w:val="4F4915A7"/>
    <w:rsid w:val="4F4F0B87"/>
    <w:rsid w:val="4FA40ED3"/>
    <w:rsid w:val="4FA7451F"/>
    <w:rsid w:val="50091D29"/>
    <w:rsid w:val="5031017D"/>
    <w:rsid w:val="503C735D"/>
    <w:rsid w:val="50B43398"/>
    <w:rsid w:val="50C50B26"/>
    <w:rsid w:val="51A74CAA"/>
    <w:rsid w:val="520774F7"/>
    <w:rsid w:val="526609AB"/>
    <w:rsid w:val="52AF3E17"/>
    <w:rsid w:val="53373E0C"/>
    <w:rsid w:val="5354676C"/>
    <w:rsid w:val="53762B86"/>
    <w:rsid w:val="538A03E0"/>
    <w:rsid w:val="53984435"/>
    <w:rsid w:val="53A56FC8"/>
    <w:rsid w:val="53B37937"/>
    <w:rsid w:val="53E45D42"/>
    <w:rsid w:val="54AB4AB2"/>
    <w:rsid w:val="55083CB2"/>
    <w:rsid w:val="551C150B"/>
    <w:rsid w:val="55287EB0"/>
    <w:rsid w:val="554F35B4"/>
    <w:rsid w:val="55A0038E"/>
    <w:rsid w:val="55D83684"/>
    <w:rsid w:val="567C04B4"/>
    <w:rsid w:val="56E878F7"/>
    <w:rsid w:val="573C40E7"/>
    <w:rsid w:val="589C4E3D"/>
    <w:rsid w:val="59745DBA"/>
    <w:rsid w:val="598633F7"/>
    <w:rsid w:val="59B61F2F"/>
    <w:rsid w:val="5A382944"/>
    <w:rsid w:val="5A6F20DD"/>
    <w:rsid w:val="5A821E11"/>
    <w:rsid w:val="5AAC50E0"/>
    <w:rsid w:val="5ACB37B8"/>
    <w:rsid w:val="5B9B762E"/>
    <w:rsid w:val="5BD13050"/>
    <w:rsid w:val="5C806824"/>
    <w:rsid w:val="5CDA5F34"/>
    <w:rsid w:val="5CE84AF5"/>
    <w:rsid w:val="5CED210B"/>
    <w:rsid w:val="5DDE3802"/>
    <w:rsid w:val="5DF43025"/>
    <w:rsid w:val="5E341674"/>
    <w:rsid w:val="5E714676"/>
    <w:rsid w:val="5E9D36BD"/>
    <w:rsid w:val="5F074FDA"/>
    <w:rsid w:val="5F5A2AA9"/>
    <w:rsid w:val="5F84662B"/>
    <w:rsid w:val="5F9F5213"/>
    <w:rsid w:val="5FD56E87"/>
    <w:rsid w:val="600D03CE"/>
    <w:rsid w:val="6042276E"/>
    <w:rsid w:val="60DB04CD"/>
    <w:rsid w:val="60E7023C"/>
    <w:rsid w:val="611D0AE5"/>
    <w:rsid w:val="61461DEA"/>
    <w:rsid w:val="61581B1D"/>
    <w:rsid w:val="61C62F2B"/>
    <w:rsid w:val="62612C54"/>
    <w:rsid w:val="628232F6"/>
    <w:rsid w:val="62BD2580"/>
    <w:rsid w:val="62D11B87"/>
    <w:rsid w:val="63313E70"/>
    <w:rsid w:val="63442359"/>
    <w:rsid w:val="63D062E3"/>
    <w:rsid w:val="657131AE"/>
    <w:rsid w:val="66E63727"/>
    <w:rsid w:val="6732696D"/>
    <w:rsid w:val="673646AF"/>
    <w:rsid w:val="673D77EB"/>
    <w:rsid w:val="675863D3"/>
    <w:rsid w:val="68212C69"/>
    <w:rsid w:val="68721717"/>
    <w:rsid w:val="68FD36D6"/>
    <w:rsid w:val="6942733B"/>
    <w:rsid w:val="6985191D"/>
    <w:rsid w:val="69B61AD7"/>
    <w:rsid w:val="6A554E4C"/>
    <w:rsid w:val="6A5F5CCB"/>
    <w:rsid w:val="6AA162E3"/>
    <w:rsid w:val="6AAD4C88"/>
    <w:rsid w:val="6B3C0752"/>
    <w:rsid w:val="6B563571"/>
    <w:rsid w:val="6C1F1AB4"/>
    <w:rsid w:val="6E192634"/>
    <w:rsid w:val="6E245261"/>
    <w:rsid w:val="6EA6211A"/>
    <w:rsid w:val="6F1E6154"/>
    <w:rsid w:val="70785D38"/>
    <w:rsid w:val="71325EE7"/>
    <w:rsid w:val="71AE08A7"/>
    <w:rsid w:val="71D310CC"/>
    <w:rsid w:val="73E07E7C"/>
    <w:rsid w:val="74122000"/>
    <w:rsid w:val="74384AB6"/>
    <w:rsid w:val="74A470FC"/>
    <w:rsid w:val="75114065"/>
    <w:rsid w:val="7535244A"/>
    <w:rsid w:val="76755F8B"/>
    <w:rsid w:val="769431A0"/>
    <w:rsid w:val="76992564"/>
    <w:rsid w:val="76C43A85"/>
    <w:rsid w:val="76EC6B38"/>
    <w:rsid w:val="7715608F"/>
    <w:rsid w:val="772462D2"/>
    <w:rsid w:val="773109EF"/>
    <w:rsid w:val="77366005"/>
    <w:rsid w:val="779A2A38"/>
    <w:rsid w:val="77AE3DED"/>
    <w:rsid w:val="77B05DB7"/>
    <w:rsid w:val="77B37656"/>
    <w:rsid w:val="78200134"/>
    <w:rsid w:val="782F0AD5"/>
    <w:rsid w:val="786F17CF"/>
    <w:rsid w:val="78B418D7"/>
    <w:rsid w:val="78EC2E1F"/>
    <w:rsid w:val="79FF4DD4"/>
    <w:rsid w:val="7A392094"/>
    <w:rsid w:val="7AD41DBD"/>
    <w:rsid w:val="7AF83CFD"/>
    <w:rsid w:val="7B95154C"/>
    <w:rsid w:val="7BBA0FB3"/>
    <w:rsid w:val="7C0861C2"/>
    <w:rsid w:val="7C6F042B"/>
    <w:rsid w:val="7CA26617"/>
    <w:rsid w:val="7D6438CC"/>
    <w:rsid w:val="7D6A6A08"/>
    <w:rsid w:val="7DC5438F"/>
    <w:rsid w:val="7DCC1FB1"/>
    <w:rsid w:val="7DFC3B04"/>
    <w:rsid w:val="7EFC7B34"/>
    <w:rsid w:val="7F966C81"/>
    <w:rsid w:val="7FD65D5C"/>
    <w:rsid w:val="7FE26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F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rPr>
      <w:rFonts w:ascii="宋体" w:eastAsia="宋体" w:hAnsi="宋体" w:cs="宋体"/>
      <w:sz w:val="24"/>
      <w:szCs w:val="24"/>
    </w:rPr>
  </w:style>
  <w:style w:type="paragraph" w:styleId="4">
    <w:name w:val="heading 4"/>
    <w:basedOn w:val="a"/>
    <w:next w:val="a"/>
    <w:qFormat/>
    <w:pPr>
      <w:numPr>
        <w:ilvl w:val="3"/>
        <w:numId w:val="1"/>
      </w:numPr>
      <w:adjustRightInd w:val="0"/>
      <w:snapToGrid w:val="0"/>
      <w:spacing w:afterLines="50" w:line="400" w:lineRule="exact"/>
      <w:outlineLvl w:val="3"/>
    </w:pPr>
    <w:rPr>
      <w:rFonts w:ascii="Times New Roman" w:hAnsi="Times New Roman" w:cs="Times New Roman"/>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pPr>
      <w:spacing w:line="360" w:lineRule="auto"/>
      <w:ind w:firstLineChars="200" w:firstLine="480"/>
    </w:pPr>
    <w:rPr>
      <w:rFonts w:ascii="仿宋_GB2312"/>
    </w:rPr>
  </w:style>
  <w:style w:type="paragraph" w:styleId="a4">
    <w:name w:val="Balloon Text"/>
    <w:basedOn w:val="a"/>
    <w:link w:val="Char"/>
    <w:uiPriority w:val="99"/>
    <w:qFormat/>
    <w:rPr>
      <w:sz w:val="18"/>
      <w:szCs w:val="18"/>
    </w:rPr>
  </w:style>
  <w:style w:type="paragraph" w:styleId="a5">
    <w:name w:val="footer"/>
    <w:basedOn w:val="a"/>
    <w:link w:val="Char0"/>
    <w:uiPriority w:val="99"/>
    <w:qFormat/>
    <w:pPr>
      <w:tabs>
        <w:tab w:val="center" w:pos="4153"/>
        <w:tab w:val="right" w:pos="8306"/>
      </w:tabs>
      <w:snapToGrid w:val="0"/>
    </w:pPr>
    <w:rPr>
      <w:sz w:val="18"/>
      <w:szCs w:val="18"/>
    </w:rPr>
  </w:style>
  <w:style w:type="paragraph" w:styleId="a6">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Char2"/>
    <w:qFormat/>
    <w:pPr>
      <w:spacing w:before="240" w:after="60" w:line="312" w:lineRule="auto"/>
      <w:jc w:val="center"/>
      <w:outlineLvl w:val="1"/>
    </w:pPr>
    <w:rPr>
      <w:rFonts w:asciiTheme="majorHAnsi" w:hAnsiTheme="majorHAnsi" w:cstheme="majorBidi"/>
      <w:b/>
      <w:bCs/>
      <w:kern w:val="28"/>
      <w:sz w:val="32"/>
      <w:szCs w:val="32"/>
    </w:rPr>
  </w:style>
  <w:style w:type="paragraph" w:styleId="a8">
    <w:name w:val="Title"/>
    <w:basedOn w:val="a"/>
    <w:next w:val="a"/>
    <w:link w:val="Char3"/>
    <w:qFormat/>
    <w:pPr>
      <w:spacing w:before="240" w:after="60"/>
      <w:jc w:val="center"/>
      <w:outlineLvl w:val="0"/>
    </w:pPr>
    <w:rPr>
      <w:rFonts w:asciiTheme="majorHAnsi" w:hAnsiTheme="majorHAnsi" w:cstheme="majorBidi"/>
      <w:b/>
      <w:bCs/>
      <w:sz w:val="32"/>
      <w:szCs w:val="32"/>
    </w:rPr>
  </w:style>
  <w:style w:type="character" w:styleId="a9">
    <w:name w:val="Strong"/>
    <w:basedOn w:val="a0"/>
    <w:qFormat/>
    <w:rPr>
      <w:b/>
      <w:bCs/>
    </w:rPr>
  </w:style>
  <w:style w:type="character" w:styleId="aa">
    <w:name w:val="Hyperlink"/>
    <w:basedOn w:val="a0"/>
    <w:uiPriority w:val="99"/>
    <w:qFormat/>
    <w:rPr>
      <w:color w:val="0000FF"/>
      <w:u w:val="single"/>
    </w:rPr>
  </w:style>
  <w:style w:type="character" w:customStyle="1" w:styleId="Char">
    <w:name w:val="批注框文本 Char"/>
    <w:basedOn w:val="a0"/>
    <w:link w:val="a4"/>
    <w:uiPriority w:val="99"/>
    <w:qFormat/>
    <w:rPr>
      <w:rFonts w:ascii="Times New Roman" w:eastAsia="宋体" w:hAnsi="Times New Roman" w:cs="Times New Roman"/>
      <w:sz w:val="18"/>
      <w:szCs w:val="18"/>
    </w:rPr>
  </w:style>
  <w:style w:type="character" w:customStyle="1" w:styleId="Char1">
    <w:name w:val="页眉 Char"/>
    <w:basedOn w:val="a0"/>
    <w:link w:val="a6"/>
    <w:uiPriority w:val="99"/>
    <w:qFormat/>
    <w:rPr>
      <w:rFonts w:ascii="Times New Roman" w:eastAsia="宋体" w:hAnsi="Times New Roman" w:cs="Times New Roman"/>
      <w:sz w:val="18"/>
      <w:szCs w:val="18"/>
    </w:rPr>
  </w:style>
  <w:style w:type="character" w:customStyle="1" w:styleId="Char0">
    <w:name w:val="页脚 Char"/>
    <w:basedOn w:val="a0"/>
    <w:link w:val="a5"/>
    <w:uiPriority w:val="99"/>
    <w:qFormat/>
    <w:rPr>
      <w:rFonts w:ascii="Times New Roman" w:eastAsia="宋体" w:hAnsi="Times New Roman" w:cs="Times New Roman"/>
      <w:sz w:val="18"/>
      <w:szCs w:val="18"/>
    </w:rPr>
  </w:style>
  <w:style w:type="character" w:customStyle="1" w:styleId="1">
    <w:name w:val="未处理的提及1"/>
    <w:basedOn w:val="a0"/>
    <w:uiPriority w:val="99"/>
    <w:qFormat/>
    <w:rPr>
      <w:color w:val="605E5C"/>
      <w:shd w:val="clear" w:color="auto" w:fill="E1DFDD"/>
    </w:rPr>
  </w:style>
  <w:style w:type="paragraph" w:styleId="ab">
    <w:name w:val="List Paragraph"/>
    <w:basedOn w:val="a"/>
    <w:uiPriority w:val="34"/>
    <w:qFormat/>
    <w:pPr>
      <w:widowControl w:val="0"/>
      <w:ind w:firstLineChars="200" w:firstLine="420"/>
      <w:jc w:val="both"/>
    </w:pPr>
    <w:rPr>
      <w:rFonts w:asciiTheme="minorHAnsi" w:eastAsiaTheme="minorEastAsia" w:hAnsiTheme="minorHAnsi" w:cstheme="minorBidi"/>
      <w:kern w:val="2"/>
      <w:sz w:val="21"/>
      <w:szCs w:val="22"/>
    </w:rPr>
  </w:style>
  <w:style w:type="character" w:customStyle="1" w:styleId="Char2">
    <w:name w:val="副标题 Char"/>
    <w:basedOn w:val="a0"/>
    <w:link w:val="a7"/>
    <w:qFormat/>
    <w:rPr>
      <w:rFonts w:asciiTheme="majorHAnsi" w:hAnsiTheme="majorHAnsi" w:cstheme="majorBidi"/>
      <w:b/>
      <w:bCs/>
      <w:kern w:val="28"/>
      <w:sz w:val="32"/>
      <w:szCs w:val="32"/>
    </w:rPr>
  </w:style>
  <w:style w:type="character" w:customStyle="1" w:styleId="Char3">
    <w:name w:val="标题 Char"/>
    <w:basedOn w:val="a0"/>
    <w:link w:val="a8"/>
    <w:qFormat/>
    <w:rPr>
      <w:rFonts w:asciiTheme="majorHAnsi"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rPr>
      <w:rFonts w:ascii="宋体" w:eastAsia="宋体" w:hAnsi="宋体" w:cs="宋体"/>
      <w:sz w:val="24"/>
      <w:szCs w:val="24"/>
    </w:rPr>
  </w:style>
  <w:style w:type="paragraph" w:styleId="4">
    <w:name w:val="heading 4"/>
    <w:basedOn w:val="a"/>
    <w:next w:val="a"/>
    <w:qFormat/>
    <w:pPr>
      <w:numPr>
        <w:ilvl w:val="3"/>
        <w:numId w:val="1"/>
      </w:numPr>
      <w:adjustRightInd w:val="0"/>
      <w:snapToGrid w:val="0"/>
      <w:spacing w:afterLines="50" w:line="400" w:lineRule="exact"/>
      <w:outlineLvl w:val="3"/>
    </w:pPr>
    <w:rPr>
      <w:rFonts w:ascii="Times New Roman" w:hAnsi="Times New Roman" w:cs="Times New Roman"/>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pPr>
      <w:spacing w:line="360" w:lineRule="auto"/>
      <w:ind w:firstLineChars="200" w:firstLine="480"/>
    </w:pPr>
    <w:rPr>
      <w:rFonts w:ascii="仿宋_GB2312"/>
    </w:rPr>
  </w:style>
  <w:style w:type="paragraph" w:styleId="a4">
    <w:name w:val="Balloon Text"/>
    <w:basedOn w:val="a"/>
    <w:link w:val="Char"/>
    <w:uiPriority w:val="99"/>
    <w:qFormat/>
    <w:rPr>
      <w:sz w:val="18"/>
      <w:szCs w:val="18"/>
    </w:rPr>
  </w:style>
  <w:style w:type="paragraph" w:styleId="a5">
    <w:name w:val="footer"/>
    <w:basedOn w:val="a"/>
    <w:link w:val="Char0"/>
    <w:uiPriority w:val="99"/>
    <w:qFormat/>
    <w:pPr>
      <w:tabs>
        <w:tab w:val="center" w:pos="4153"/>
        <w:tab w:val="right" w:pos="8306"/>
      </w:tabs>
      <w:snapToGrid w:val="0"/>
    </w:pPr>
    <w:rPr>
      <w:sz w:val="18"/>
      <w:szCs w:val="18"/>
    </w:rPr>
  </w:style>
  <w:style w:type="paragraph" w:styleId="a6">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Char2"/>
    <w:qFormat/>
    <w:pPr>
      <w:spacing w:before="240" w:after="60" w:line="312" w:lineRule="auto"/>
      <w:jc w:val="center"/>
      <w:outlineLvl w:val="1"/>
    </w:pPr>
    <w:rPr>
      <w:rFonts w:asciiTheme="majorHAnsi" w:hAnsiTheme="majorHAnsi" w:cstheme="majorBidi"/>
      <w:b/>
      <w:bCs/>
      <w:kern w:val="28"/>
      <w:sz w:val="32"/>
      <w:szCs w:val="32"/>
    </w:rPr>
  </w:style>
  <w:style w:type="paragraph" w:styleId="a8">
    <w:name w:val="Title"/>
    <w:basedOn w:val="a"/>
    <w:next w:val="a"/>
    <w:link w:val="Char3"/>
    <w:qFormat/>
    <w:pPr>
      <w:spacing w:before="240" w:after="60"/>
      <w:jc w:val="center"/>
      <w:outlineLvl w:val="0"/>
    </w:pPr>
    <w:rPr>
      <w:rFonts w:asciiTheme="majorHAnsi" w:hAnsiTheme="majorHAnsi" w:cstheme="majorBidi"/>
      <w:b/>
      <w:bCs/>
      <w:sz w:val="32"/>
      <w:szCs w:val="32"/>
    </w:rPr>
  </w:style>
  <w:style w:type="character" w:styleId="a9">
    <w:name w:val="Strong"/>
    <w:basedOn w:val="a0"/>
    <w:qFormat/>
    <w:rPr>
      <w:b/>
      <w:bCs/>
    </w:rPr>
  </w:style>
  <w:style w:type="character" w:styleId="aa">
    <w:name w:val="Hyperlink"/>
    <w:basedOn w:val="a0"/>
    <w:uiPriority w:val="99"/>
    <w:qFormat/>
    <w:rPr>
      <w:color w:val="0000FF"/>
      <w:u w:val="single"/>
    </w:rPr>
  </w:style>
  <w:style w:type="character" w:customStyle="1" w:styleId="Char">
    <w:name w:val="批注框文本 Char"/>
    <w:basedOn w:val="a0"/>
    <w:link w:val="a4"/>
    <w:uiPriority w:val="99"/>
    <w:qFormat/>
    <w:rPr>
      <w:rFonts w:ascii="Times New Roman" w:eastAsia="宋体" w:hAnsi="Times New Roman" w:cs="Times New Roman"/>
      <w:sz w:val="18"/>
      <w:szCs w:val="18"/>
    </w:rPr>
  </w:style>
  <w:style w:type="character" w:customStyle="1" w:styleId="Char1">
    <w:name w:val="页眉 Char"/>
    <w:basedOn w:val="a0"/>
    <w:link w:val="a6"/>
    <w:uiPriority w:val="99"/>
    <w:qFormat/>
    <w:rPr>
      <w:rFonts w:ascii="Times New Roman" w:eastAsia="宋体" w:hAnsi="Times New Roman" w:cs="Times New Roman"/>
      <w:sz w:val="18"/>
      <w:szCs w:val="18"/>
    </w:rPr>
  </w:style>
  <w:style w:type="character" w:customStyle="1" w:styleId="Char0">
    <w:name w:val="页脚 Char"/>
    <w:basedOn w:val="a0"/>
    <w:link w:val="a5"/>
    <w:uiPriority w:val="99"/>
    <w:qFormat/>
    <w:rPr>
      <w:rFonts w:ascii="Times New Roman" w:eastAsia="宋体" w:hAnsi="Times New Roman" w:cs="Times New Roman"/>
      <w:sz w:val="18"/>
      <w:szCs w:val="18"/>
    </w:rPr>
  </w:style>
  <w:style w:type="character" w:customStyle="1" w:styleId="1">
    <w:name w:val="未处理的提及1"/>
    <w:basedOn w:val="a0"/>
    <w:uiPriority w:val="99"/>
    <w:qFormat/>
    <w:rPr>
      <w:color w:val="605E5C"/>
      <w:shd w:val="clear" w:color="auto" w:fill="E1DFDD"/>
    </w:rPr>
  </w:style>
  <w:style w:type="paragraph" w:styleId="ab">
    <w:name w:val="List Paragraph"/>
    <w:basedOn w:val="a"/>
    <w:uiPriority w:val="34"/>
    <w:qFormat/>
    <w:pPr>
      <w:widowControl w:val="0"/>
      <w:ind w:firstLineChars="200" w:firstLine="420"/>
      <w:jc w:val="both"/>
    </w:pPr>
    <w:rPr>
      <w:rFonts w:asciiTheme="minorHAnsi" w:eastAsiaTheme="minorEastAsia" w:hAnsiTheme="minorHAnsi" w:cstheme="minorBidi"/>
      <w:kern w:val="2"/>
      <w:sz w:val="21"/>
      <w:szCs w:val="22"/>
    </w:rPr>
  </w:style>
  <w:style w:type="character" w:customStyle="1" w:styleId="Char2">
    <w:name w:val="副标题 Char"/>
    <w:basedOn w:val="a0"/>
    <w:link w:val="a7"/>
    <w:qFormat/>
    <w:rPr>
      <w:rFonts w:asciiTheme="majorHAnsi" w:hAnsiTheme="majorHAnsi" w:cstheme="majorBidi"/>
      <w:b/>
      <w:bCs/>
      <w:kern w:val="28"/>
      <w:sz w:val="32"/>
      <w:szCs w:val="32"/>
    </w:rPr>
  </w:style>
  <w:style w:type="character" w:customStyle="1" w:styleId="Char3">
    <w:name w:val="标题 Char"/>
    <w:basedOn w:val="a0"/>
    <w:link w:val="a8"/>
    <w:qFormat/>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BD78C-11E6-4B61-AD85-19C8B4B59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1053</Words>
  <Characters>6004</Characters>
  <Application>Microsoft Office Word</Application>
  <DocSecurity>0</DocSecurity>
  <Lines>50</Lines>
  <Paragraphs>14</Paragraphs>
  <ScaleCrop>false</ScaleCrop>
  <Company>china</Company>
  <LinksUpToDate>false</LinksUpToDate>
  <CharactersWithSpaces>7043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PC</cp:lastModifiedBy>
  <cp:revision>6</cp:revision>
  <cp:lastPrinted>2020-05-19T07:18:00Z</cp:lastPrinted>
  <dcterms:created xsi:type="dcterms:W3CDTF">2026-01-15T02:37:00Z</dcterms:created>
  <dcterms:modified xsi:type="dcterms:W3CDTF">2026-01-15T04:03:00Z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7C975BB0B76F4852970B0A19A49660E2_13</vt:lpwstr>
  </property>
  <property fmtid="{D5CDD505-2E9C-101B-9397-08002B2CF9AE}" pid="4" name="KSOTemplateDocerSaveRecord">
    <vt:lpwstr>eyJoZGlkIjoiYjliZGNhMDdiZjY0NDBjNDExMThjNmJkMmVlOWUwNzIiLCJ1c2VySWQiOiI0NDUwNDI5NjIifQ==</vt:lpwstr>
  </property>
</Properties>
</file>