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Ansi="宋体"/>
          <w:b/>
          <w:kern w:val="0"/>
          <w:szCs w:val="21"/>
        </w:rPr>
      </w:pPr>
      <w:r>
        <w:rPr>
          <w:rFonts w:hint="eastAsia" w:hAnsi="宋体"/>
          <w:b/>
          <w:kern w:val="0"/>
          <w:szCs w:val="21"/>
        </w:rPr>
        <w:t>EC</w:t>
      </w:r>
      <w:r>
        <w:rPr>
          <w:rFonts w:hint="eastAsia" w:hAnsi="宋体"/>
          <w:b/>
          <w:kern w:val="0"/>
          <w:szCs w:val="21"/>
          <w:lang w:val="en-US" w:eastAsia="zh-CN"/>
        </w:rPr>
        <w:t>DCTS</w:t>
      </w:r>
      <w:r>
        <w:rPr>
          <w:rFonts w:hint="eastAsia" w:hAnsi="宋体"/>
          <w:b/>
          <w:kern w:val="0"/>
          <w:szCs w:val="21"/>
        </w:rPr>
        <w:t>-SQZN-0</w:t>
      </w:r>
      <w:r>
        <w:rPr>
          <w:rFonts w:hint="eastAsia" w:hAnsi="宋体"/>
          <w:b/>
          <w:kern w:val="0"/>
          <w:szCs w:val="21"/>
          <w:lang w:val="en-US" w:eastAsia="zh-CN"/>
        </w:rPr>
        <w:t>3.02.00</w:t>
      </w:r>
    </w:p>
    <w:p>
      <w:pPr>
        <w:jc w:val="left"/>
        <w:rPr>
          <w:rFonts w:hAnsi="宋体"/>
          <w:b/>
          <w:kern w:val="0"/>
          <w:szCs w:val="21"/>
        </w:rPr>
      </w:pPr>
      <w:r>
        <w:rPr>
          <w:rFonts w:hint="eastAsia" w:hAnsi="宋体"/>
          <w:b/>
          <w:kern w:val="0"/>
          <w:szCs w:val="21"/>
        </w:rPr>
        <w:t xml:space="preserve"> </w:t>
      </w:r>
    </w:p>
    <w:p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（伦）申请编号（EC填写）：                    递交日期：     年  月  日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药物临床试验</w:t>
      </w:r>
      <w:r>
        <w:rPr>
          <w:rFonts w:hint="eastAsia"/>
          <w:b/>
          <w:bCs/>
          <w:sz w:val="36"/>
          <w:szCs w:val="36"/>
        </w:rPr>
        <w:t>伦理复审申请表</w:t>
      </w:r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□ 普通申请</w:t>
      </w:r>
    </w:p>
    <w:p>
      <w:pPr>
        <w:spacing w:line="360" w:lineRule="auto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□ 加速申请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现有一项伦理审查号为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的研究方案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宋体" w:hAnsi="宋体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</w:rPr>
        <w:t>，已根据伦理审查意见，对送审材料进行了修改，现附上有关资料，请伦理委员会审批。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spacing w:line="360" w:lineRule="auto"/>
        <w:ind w:right="140"/>
        <w:rPr>
          <w:rFonts w:hint="eastAsia" w:ascii="宋体" w:hAnsi="宋体"/>
          <w:sz w:val="24"/>
        </w:rPr>
      </w:pPr>
    </w:p>
    <w:p>
      <w:pPr>
        <w:spacing w:line="360" w:lineRule="auto"/>
        <w:ind w:right="140"/>
        <w:rPr>
          <w:sz w:val="28"/>
        </w:rPr>
      </w:pPr>
      <w:r>
        <w:rPr>
          <w:rFonts w:hint="eastAsia" w:ascii="宋体" w:hAnsi="宋体"/>
          <w:sz w:val="24"/>
        </w:rPr>
        <w:t>送审文件清单：电子版及纸质版</w:t>
      </w:r>
    </w:p>
    <w:tbl>
      <w:tblPr>
        <w:tblStyle w:val="4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7513"/>
        <w:gridCol w:w="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751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签名并注明日期的申请表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7513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修改说明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7513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修正的临床研究方案（注明版本号/日期）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</w:p>
        </w:tc>
        <w:tc>
          <w:tcPr>
            <w:tcW w:w="751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修正的知情同意书（注明版本号/日期）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</w:t>
            </w:r>
          </w:p>
        </w:tc>
        <w:tc>
          <w:tcPr>
            <w:tcW w:w="751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修正的其它材料：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6</w:t>
            </w:r>
          </w:p>
        </w:tc>
        <w:tc>
          <w:tcPr>
            <w:tcW w:w="751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未作修改，对伦理审查意见的说明</w:t>
            </w:r>
          </w:p>
        </w:tc>
        <w:tc>
          <w:tcPr>
            <w:tcW w:w="57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 w:ascii="宋体" w:hAnsi="宋体"/>
          <w:szCs w:val="21"/>
        </w:rPr>
        <w:t>对修改部分以斜体加粗/双下划线的方式标记；重要内容修正以及大量内容修正还需提交修改后的正式版本。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B343994"/>
    <w:rsid w:val="1FEE3BFD"/>
    <w:rsid w:val="26364DA5"/>
    <w:rsid w:val="26703D11"/>
    <w:rsid w:val="28CA77B4"/>
    <w:rsid w:val="2D794A17"/>
    <w:rsid w:val="42F536A1"/>
    <w:rsid w:val="49007827"/>
    <w:rsid w:val="4CF2246C"/>
    <w:rsid w:val="55754E7D"/>
    <w:rsid w:val="66D1355A"/>
    <w:rsid w:val="6C0C6F43"/>
    <w:rsid w:val="72263E62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eile</cp:lastModifiedBy>
  <dcterms:modified xsi:type="dcterms:W3CDTF">2019-12-24T00:32:10Z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