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-SQZN-07</w:t>
      </w:r>
      <w:r>
        <w:rPr>
          <w:rFonts w:hint="eastAsia"/>
          <w:b/>
          <w:szCs w:val="21"/>
          <w:lang w:val="en-US" w:eastAsia="zh-CN"/>
        </w:rPr>
        <w:t>.02.00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（伦）申请编号</w:t>
      </w:r>
      <w:r>
        <w:rPr>
          <w:rFonts w:hint="eastAsia"/>
          <w:szCs w:val="21"/>
        </w:rPr>
        <w:t>（EC填写）</w:t>
      </w:r>
      <w:r>
        <w:rPr>
          <w:rFonts w:hint="eastAsia"/>
          <w:sz w:val="28"/>
        </w:rPr>
        <w:t xml:space="preserve">：             </w:t>
      </w:r>
      <w:r>
        <w:rPr>
          <w:rFonts w:hint="eastAsia"/>
          <w:sz w:val="24"/>
        </w:rPr>
        <w:t>递交日期：     年  月  日</w:t>
      </w:r>
    </w:p>
    <w:p>
      <w:pPr>
        <w:rPr>
          <w:sz w:val="28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药物临床试验</w:t>
      </w:r>
      <w:r>
        <w:rPr>
          <w:rFonts w:hint="eastAsia"/>
          <w:b/>
          <w:bCs/>
          <w:sz w:val="36"/>
          <w:szCs w:val="36"/>
        </w:rPr>
        <w:t>严重不良事件报告</w:t>
      </w:r>
    </w:p>
    <w:p>
      <w:pPr>
        <w:jc w:val="center"/>
        <w:rPr>
          <w:b/>
          <w:bCs/>
          <w:sz w:val="36"/>
          <w:szCs w:val="36"/>
        </w:rPr>
      </w:pP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现有一项伦理审查号为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</w:rPr>
        <w:t xml:space="preserve">的研究方案_______________________ ，发生严重不良事件，特此报告，并附上有关资料，请伦理委员会审批。 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spacing w:line="360" w:lineRule="auto"/>
        <w:ind w:firstLine="480" w:firstLineChars="200"/>
        <w:jc w:val="right"/>
        <w:rPr>
          <w:sz w:val="24"/>
        </w:rPr>
      </w:pPr>
    </w:p>
    <w:p>
      <w:pPr>
        <w:ind w:right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送审文件清单：电子版及纸质版（</w:t>
      </w:r>
      <w:r>
        <w:rPr>
          <w:rFonts w:ascii="宋体" w:hAnsi="宋体"/>
          <w:sz w:val="24"/>
        </w:rPr>
        <w:t>A4</w:t>
      </w:r>
      <w:r>
        <w:rPr>
          <w:rFonts w:hint="eastAsia" w:ascii="宋体" w:hAnsi="宋体"/>
          <w:sz w:val="24"/>
        </w:rPr>
        <w:t>纸打印，一式</w:t>
      </w:r>
      <w:r>
        <w:rPr>
          <w:rFonts w:hint="eastAsia" w:ascii="宋体" w:hAnsi="宋体"/>
          <w:sz w:val="24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sz w:val="24"/>
        </w:rPr>
        <w:t>份）</w:t>
      </w:r>
    </w:p>
    <w:tbl>
      <w:tblPr>
        <w:tblStyle w:val="4"/>
        <w:tblW w:w="8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099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1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709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签名并注明日期的</w:t>
            </w:r>
            <w:r>
              <w:rPr>
                <w:rFonts w:hint="eastAsia" w:ascii="宋体" w:hAnsi="宋体" w:cs="宋体"/>
                <w:kern w:val="0"/>
                <w:sz w:val="24"/>
              </w:rPr>
              <w:t>严重不良事件报告（</w:t>
            </w:r>
            <w:r>
              <w:rPr>
                <w:rFonts w:hint="eastAsia" w:ascii="宋体" w:hAnsi="宋体"/>
                <w:sz w:val="24"/>
              </w:rPr>
              <w:t>若审查例数在2例以上，请另列清单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1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709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严重不良事件报告表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1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709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当前使用</w:t>
            </w:r>
            <w:r>
              <w:rPr>
                <w:rFonts w:hint="eastAsia" w:ascii="宋体" w:hAnsi="宋体"/>
                <w:color w:val="000000"/>
                <w:sz w:val="24"/>
              </w:rPr>
              <w:t>版本</w:t>
            </w:r>
            <w:r>
              <w:rPr>
                <w:rFonts w:ascii="宋体" w:hAnsi="宋体"/>
                <w:color w:val="000000"/>
                <w:sz w:val="24"/>
              </w:rPr>
              <w:t>的研究方案和知情同意书（</w:t>
            </w:r>
            <w:r>
              <w:rPr>
                <w:rFonts w:hint="eastAsia"/>
                <w:color w:val="000000"/>
                <w:sz w:val="24"/>
              </w:rPr>
              <w:t>我院伦理</w:t>
            </w:r>
            <w:r>
              <w:rPr>
                <w:rFonts w:ascii="宋体" w:hAnsi="宋体"/>
                <w:color w:val="000000"/>
                <w:sz w:val="24"/>
              </w:rPr>
              <w:t>批件的最终版本）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/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3C187C20"/>
    <w:rsid w:val="3D8E2090"/>
    <w:rsid w:val="3DBD7707"/>
    <w:rsid w:val="42F536A1"/>
    <w:rsid w:val="49007827"/>
    <w:rsid w:val="4CF2246C"/>
    <w:rsid w:val="55754E7D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eile</cp:lastModifiedBy>
  <dcterms:modified xsi:type="dcterms:W3CDTF">2019-10-24T02:59:54Z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